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70AD" w:rsidRDefault="00000000">
      <w:pPr>
        <w:rPr>
          <w:b/>
          <w:sz w:val="38"/>
          <w:szCs w:val="38"/>
        </w:rPr>
      </w:pPr>
      <w:r>
        <w:rPr>
          <w:sz w:val="38"/>
          <w:szCs w:val="38"/>
        </w:rPr>
        <w:t xml:space="preserve">Visual Story- </w:t>
      </w:r>
      <w:r>
        <w:rPr>
          <w:b/>
          <w:sz w:val="38"/>
          <w:szCs w:val="38"/>
        </w:rPr>
        <w:t>Trace</w:t>
      </w:r>
    </w:p>
    <w:p w:rsidR="007070AD" w:rsidRDefault="00000000">
      <w:pPr>
        <w:shd w:val="clear" w:color="auto" w:fill="FFFFFF"/>
        <w:spacing w:after="0" w:line="331" w:lineRule="auto"/>
        <w:rPr>
          <w:rFonts w:ascii="Arial" w:eastAsia="Arial" w:hAnsi="Arial" w:cs="Arial"/>
          <w:color w:val="222222"/>
        </w:rPr>
      </w:pPr>
      <w:r>
        <w:rPr>
          <w:rFonts w:ascii="Arial" w:eastAsia="Arial" w:hAnsi="Arial" w:cs="Arial"/>
          <w:b/>
          <w:color w:val="222222"/>
        </w:rPr>
        <w:t xml:space="preserve">Trace </w:t>
      </w:r>
      <w:r>
        <w:rPr>
          <w:rFonts w:ascii="Arial" w:eastAsia="Arial" w:hAnsi="Arial" w:cs="Arial"/>
          <w:color w:val="222222"/>
        </w:rPr>
        <w:t>will have a relaxed run,</w:t>
      </w:r>
      <w:r>
        <w:rPr>
          <w:rFonts w:ascii="Arial" w:eastAsia="Arial" w:hAnsi="Arial" w:cs="Arial"/>
          <w:b/>
          <w:color w:val="222222"/>
        </w:rPr>
        <w:t xml:space="preserve"> </w:t>
      </w:r>
      <w:r>
        <w:rPr>
          <w:rFonts w:ascii="Arial" w:eastAsia="Arial" w:hAnsi="Arial" w:cs="Arial"/>
          <w:color w:val="222222"/>
        </w:rPr>
        <w:t xml:space="preserve">designed to welcome audience members and their families who could benefit from a more relaxed environment, including Autistic and neurodivergent patrons. The set-up includes: a pre-show introduction to the play, a very </w:t>
      </w:r>
      <w:proofErr w:type="gramStart"/>
      <w:r>
        <w:rPr>
          <w:rFonts w:ascii="Arial" w:eastAsia="Arial" w:hAnsi="Arial" w:cs="Arial"/>
          <w:color w:val="222222"/>
        </w:rPr>
        <w:t>low level</w:t>
      </w:r>
      <w:proofErr w:type="gramEnd"/>
      <w:r>
        <w:rPr>
          <w:rFonts w:ascii="Arial" w:eastAsia="Arial" w:hAnsi="Arial" w:cs="Arial"/>
          <w:color w:val="222222"/>
        </w:rPr>
        <w:t xml:space="preserve"> house light in the audience, the ability for anyone to come and go from the space, and a relaxed space outside the theatre.</w:t>
      </w:r>
    </w:p>
    <w:p w:rsidR="007070AD" w:rsidRDefault="007070AD">
      <w:pPr>
        <w:rPr>
          <w:b/>
          <w:sz w:val="32"/>
          <w:szCs w:val="32"/>
        </w:rPr>
      </w:pPr>
    </w:p>
    <w:p w:rsidR="007070AD" w:rsidRDefault="00000000">
      <w:pPr>
        <w:rPr>
          <w:b/>
          <w:sz w:val="32"/>
          <w:szCs w:val="32"/>
        </w:rPr>
      </w:pPr>
      <w:r>
        <w:rPr>
          <w:b/>
          <w:sz w:val="32"/>
          <w:szCs w:val="32"/>
        </w:rPr>
        <w:t>what is a visual story</w:t>
      </w:r>
    </w:p>
    <w:p w:rsidR="007070AD" w:rsidRDefault="00000000">
      <w:pPr>
        <w:rPr>
          <w:sz w:val="24"/>
          <w:szCs w:val="24"/>
        </w:rPr>
      </w:pPr>
      <w:r>
        <w:rPr>
          <w:sz w:val="24"/>
          <w:szCs w:val="24"/>
        </w:rPr>
        <w:t>This Package aims to support people with communication difficulties, learning disabilities, English as a second language and Autistic People. It can be used to help anyone access and understand the play.</w:t>
      </w:r>
    </w:p>
    <w:p w:rsidR="007070AD" w:rsidRDefault="007070AD">
      <w:pPr>
        <w:rPr>
          <w:b/>
          <w:sz w:val="32"/>
          <w:szCs w:val="32"/>
        </w:rPr>
      </w:pPr>
    </w:p>
    <w:p w:rsidR="007070AD" w:rsidRDefault="00000000">
      <w:pPr>
        <w:rPr>
          <w:b/>
          <w:sz w:val="32"/>
          <w:szCs w:val="32"/>
        </w:rPr>
      </w:pPr>
      <w:r>
        <w:rPr>
          <w:b/>
          <w:sz w:val="32"/>
          <w:szCs w:val="32"/>
        </w:rPr>
        <w:t xml:space="preserve">Thank you to TPM’s </w:t>
      </w:r>
      <w:r>
        <w:rPr>
          <w:noProof/>
        </w:rPr>
        <w:drawing>
          <wp:anchor distT="0" distB="0" distL="114300" distR="114300" simplePos="0" relativeHeight="251658240" behindDoc="0" locked="0" layoutInCell="1" hidden="0" allowOverlap="1">
            <wp:simplePos x="0" y="0"/>
            <wp:positionH relativeFrom="column">
              <wp:posOffset>2095500</wp:posOffset>
            </wp:positionH>
            <wp:positionV relativeFrom="paragraph">
              <wp:posOffset>8255</wp:posOffset>
            </wp:positionV>
            <wp:extent cx="3307080" cy="822960"/>
            <wp:effectExtent l="0" t="0" r="0" b="0"/>
            <wp:wrapSquare wrapText="bothSides" distT="0" distB="0" distL="114300" distR="114300"/>
            <wp:docPr id="2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3307080" cy="822960"/>
                    </a:xfrm>
                    <a:prstGeom prst="rect">
                      <a:avLst/>
                    </a:prstGeom>
                    <a:ln/>
                  </pic:spPr>
                </pic:pic>
              </a:graphicData>
            </a:graphic>
          </wp:anchor>
        </w:drawing>
      </w:r>
    </w:p>
    <w:p w:rsidR="007070AD" w:rsidRDefault="00000000">
      <w:pPr>
        <w:rPr>
          <w:b/>
          <w:sz w:val="32"/>
          <w:szCs w:val="32"/>
        </w:rPr>
      </w:pPr>
      <w:r>
        <w:rPr>
          <w:b/>
          <w:sz w:val="32"/>
          <w:szCs w:val="32"/>
        </w:rPr>
        <w:t xml:space="preserve">Access Sponsor </w:t>
      </w:r>
    </w:p>
    <w:p w:rsidR="007070AD" w:rsidRDefault="007070AD">
      <w:pPr>
        <w:rPr>
          <w:b/>
          <w:sz w:val="32"/>
          <w:szCs w:val="32"/>
        </w:rPr>
      </w:pPr>
    </w:p>
    <w:p w:rsidR="007070AD" w:rsidRDefault="00000000">
      <w:pPr>
        <w:rPr>
          <w:sz w:val="24"/>
          <w:szCs w:val="24"/>
          <w:u w:val="single"/>
        </w:rPr>
      </w:pPr>
      <w:r>
        <w:rPr>
          <w:b/>
          <w:sz w:val="28"/>
          <w:szCs w:val="28"/>
          <w:u w:val="single"/>
        </w:rPr>
        <w:t>How to Experience Trace</w:t>
      </w:r>
    </w:p>
    <w:p w:rsidR="007070AD" w:rsidRDefault="00000000">
      <w:pPr>
        <w:rPr>
          <w:b/>
          <w:sz w:val="28"/>
          <w:szCs w:val="28"/>
        </w:rPr>
      </w:pPr>
      <w:r>
        <w:rPr>
          <w:b/>
          <w:sz w:val="28"/>
          <w:szCs w:val="28"/>
        </w:rPr>
        <w:t xml:space="preserve">Performances </w:t>
      </w:r>
    </w:p>
    <w:p w:rsidR="007070AD" w:rsidRDefault="00000000">
      <w:pPr>
        <w:rPr>
          <w:sz w:val="24"/>
          <w:szCs w:val="24"/>
        </w:rPr>
      </w:pPr>
      <w:r>
        <w:rPr>
          <w:b/>
          <w:sz w:val="24"/>
          <w:szCs w:val="24"/>
        </w:rPr>
        <w:t>Trace</w:t>
      </w:r>
      <w:r>
        <w:rPr>
          <w:sz w:val="24"/>
          <w:szCs w:val="24"/>
        </w:rPr>
        <w:t xml:space="preserve"> runs from April </w:t>
      </w:r>
      <w:proofErr w:type="gramStart"/>
      <w:r>
        <w:rPr>
          <w:sz w:val="24"/>
          <w:szCs w:val="24"/>
        </w:rPr>
        <w:t>21-30,</w:t>
      </w:r>
      <w:proofErr w:type="gramEnd"/>
      <w:r>
        <w:rPr>
          <w:sz w:val="24"/>
          <w:szCs w:val="24"/>
        </w:rPr>
        <w:t xml:space="preserve"> performance dates and times can be found on our ticketing page. </w:t>
      </w:r>
      <w:r>
        <w:rPr>
          <w:b/>
          <w:sz w:val="24"/>
          <w:szCs w:val="24"/>
        </w:rPr>
        <w:t xml:space="preserve">Trace </w:t>
      </w:r>
      <w:r>
        <w:rPr>
          <w:sz w:val="24"/>
          <w:szCs w:val="24"/>
        </w:rPr>
        <w:t xml:space="preserve">is 75 minutes in length. The theatre space will be open to audiences 30 minutes before the set start time and the Front of House Manager will announce when the theatre is open in the lobby. </w:t>
      </w:r>
    </w:p>
    <w:p w:rsidR="007070AD" w:rsidRDefault="00000000">
      <w:pPr>
        <w:rPr>
          <w:b/>
          <w:sz w:val="28"/>
          <w:szCs w:val="28"/>
        </w:rPr>
      </w:pPr>
      <w:r>
        <w:rPr>
          <w:b/>
          <w:sz w:val="28"/>
          <w:szCs w:val="28"/>
        </w:rPr>
        <w:t xml:space="preserve">Relaxed Space </w:t>
      </w:r>
    </w:p>
    <w:p w:rsidR="007070AD" w:rsidRDefault="00000000">
      <w:pPr>
        <w:rPr>
          <w:sz w:val="24"/>
          <w:szCs w:val="24"/>
        </w:rPr>
      </w:pPr>
      <w:r>
        <w:rPr>
          <w:sz w:val="24"/>
          <w:szCs w:val="24"/>
        </w:rPr>
        <w:t>If you leave the theatre at any time there is a Relaxed space in the lobby you can visit. Our Relaxed Space is a quiet space equipped with comfortable seating, blankets, and sensory objects for any patrons who need a break from or would like to experience the performance in a more low-intensity environment.</w:t>
      </w:r>
    </w:p>
    <w:p w:rsidR="007070AD" w:rsidRDefault="00000000">
      <w:pPr>
        <w:rPr>
          <w:b/>
          <w:sz w:val="24"/>
          <w:szCs w:val="24"/>
        </w:rPr>
      </w:pPr>
      <w:r>
        <w:rPr>
          <w:sz w:val="24"/>
          <w:szCs w:val="24"/>
        </w:rPr>
        <w:t xml:space="preserve">If you ask an </w:t>
      </w:r>
      <w:proofErr w:type="gramStart"/>
      <w:r>
        <w:rPr>
          <w:sz w:val="24"/>
          <w:szCs w:val="24"/>
        </w:rPr>
        <w:t>usher</w:t>
      </w:r>
      <w:proofErr w:type="gramEnd"/>
      <w:r>
        <w:rPr>
          <w:sz w:val="24"/>
          <w:szCs w:val="24"/>
        </w:rPr>
        <w:t xml:space="preserve"> they will show you to this area.</w:t>
      </w:r>
    </w:p>
    <w:p w:rsidR="007070AD" w:rsidRDefault="00000000">
      <w:pPr>
        <w:rPr>
          <w:b/>
          <w:sz w:val="28"/>
          <w:szCs w:val="28"/>
          <w:u w:val="single"/>
        </w:rPr>
      </w:pPr>
      <w:r>
        <w:rPr>
          <w:b/>
          <w:sz w:val="28"/>
          <w:szCs w:val="28"/>
          <w:u w:val="single"/>
        </w:rPr>
        <w:t xml:space="preserve">Performance Advisories &amp; Common questions </w:t>
      </w:r>
    </w:p>
    <w:p w:rsidR="007070AD" w:rsidRDefault="00000000">
      <w:pPr>
        <w:pBdr>
          <w:top w:val="nil"/>
          <w:left w:val="nil"/>
          <w:bottom w:val="nil"/>
          <w:right w:val="nil"/>
          <w:between w:val="nil"/>
        </w:pBdr>
        <w:spacing w:line="240" w:lineRule="auto"/>
        <w:rPr>
          <w:b/>
          <w:color w:val="000000"/>
          <w:sz w:val="24"/>
          <w:szCs w:val="24"/>
        </w:rPr>
      </w:pPr>
      <w:r>
        <w:rPr>
          <w:b/>
          <w:color w:val="000000"/>
          <w:sz w:val="24"/>
          <w:szCs w:val="24"/>
        </w:rPr>
        <w:t>Are there any performance advisories (loud noises, strobing lights, violence and triggering content)?</w:t>
      </w:r>
    </w:p>
    <w:p w:rsidR="007070AD" w:rsidRDefault="00000000">
      <w:pPr>
        <w:pBdr>
          <w:top w:val="nil"/>
          <w:left w:val="nil"/>
          <w:bottom w:val="nil"/>
          <w:right w:val="nil"/>
          <w:between w:val="nil"/>
        </w:pBdr>
        <w:spacing w:line="240" w:lineRule="auto"/>
        <w:rPr>
          <w:rFonts w:ascii="Arial" w:eastAsia="Arial" w:hAnsi="Arial" w:cs="Arial"/>
          <w:color w:val="1D1C1D"/>
          <w:sz w:val="23"/>
          <w:szCs w:val="23"/>
        </w:rPr>
      </w:pPr>
      <w:r>
        <w:rPr>
          <w:rFonts w:ascii="Arial" w:eastAsia="Arial" w:hAnsi="Arial" w:cs="Arial"/>
          <w:b/>
          <w:color w:val="1D1C1D"/>
          <w:sz w:val="23"/>
          <w:szCs w:val="23"/>
        </w:rPr>
        <w:t>Content Warnings:</w:t>
      </w:r>
      <w:r>
        <w:rPr>
          <w:rFonts w:ascii="Arial" w:eastAsia="Arial" w:hAnsi="Arial" w:cs="Arial"/>
          <w:color w:val="1D1C1D"/>
          <w:sz w:val="23"/>
          <w:szCs w:val="23"/>
        </w:rPr>
        <w:t xml:space="preserve"> At times throughout the </w:t>
      </w:r>
      <w:r w:rsidR="00DB2FDF">
        <w:rPr>
          <w:rFonts w:ascii="Arial" w:eastAsia="Arial" w:hAnsi="Arial" w:cs="Arial"/>
          <w:color w:val="1D1C1D"/>
          <w:sz w:val="23"/>
          <w:szCs w:val="23"/>
        </w:rPr>
        <w:t>one-hour</w:t>
      </w:r>
      <w:r>
        <w:rPr>
          <w:rFonts w:ascii="Arial" w:eastAsia="Arial" w:hAnsi="Arial" w:cs="Arial"/>
          <w:color w:val="1D1C1D"/>
          <w:sz w:val="23"/>
          <w:szCs w:val="23"/>
        </w:rPr>
        <w:t xml:space="preserve"> show, the sound is loud.</w:t>
      </w:r>
      <w:r w:rsidR="00DB2FDF">
        <w:rPr>
          <w:rFonts w:ascii="Arial" w:eastAsia="Arial" w:hAnsi="Arial" w:cs="Arial"/>
          <w:color w:val="1D1C1D"/>
          <w:sz w:val="23"/>
          <w:szCs w:val="23"/>
        </w:rPr>
        <w:t xml:space="preserve"> There are some pulsing and some flashing white Lights. </w:t>
      </w:r>
    </w:p>
    <w:p w:rsidR="007070AD" w:rsidRDefault="00000000">
      <w:pPr>
        <w:pBdr>
          <w:top w:val="nil"/>
          <w:left w:val="nil"/>
          <w:bottom w:val="nil"/>
          <w:right w:val="nil"/>
          <w:between w:val="nil"/>
        </w:pBdr>
        <w:spacing w:line="240" w:lineRule="auto"/>
        <w:rPr>
          <w:rFonts w:ascii="Arial" w:eastAsia="Arial" w:hAnsi="Arial" w:cs="Arial"/>
          <w:color w:val="1D1C1D"/>
          <w:sz w:val="23"/>
          <w:szCs w:val="23"/>
        </w:rPr>
      </w:pPr>
      <w:r>
        <w:rPr>
          <w:rFonts w:ascii="Arial" w:eastAsia="Arial" w:hAnsi="Arial" w:cs="Arial"/>
          <w:b/>
          <w:color w:val="1D1C1D"/>
          <w:sz w:val="23"/>
          <w:szCs w:val="23"/>
        </w:rPr>
        <w:lastRenderedPageBreak/>
        <w:t xml:space="preserve">Environmental Warnings (haze? Strobe? Black outs?): </w:t>
      </w:r>
      <w:r>
        <w:rPr>
          <w:rFonts w:ascii="Arial" w:eastAsia="Arial" w:hAnsi="Arial" w:cs="Arial"/>
          <w:color w:val="1D1C1D"/>
          <w:sz w:val="23"/>
          <w:szCs w:val="23"/>
        </w:rPr>
        <w:t>Sound in the show comes from 18 Speakers positioned around the theatre.</w:t>
      </w:r>
    </w:p>
    <w:p w:rsidR="007070AD" w:rsidRDefault="00000000">
      <w:pPr>
        <w:pBdr>
          <w:top w:val="nil"/>
          <w:left w:val="nil"/>
          <w:bottom w:val="nil"/>
          <w:right w:val="nil"/>
          <w:between w:val="nil"/>
        </w:pBdr>
        <w:spacing w:line="240" w:lineRule="auto"/>
        <w:rPr>
          <w:sz w:val="24"/>
          <w:szCs w:val="24"/>
        </w:rPr>
      </w:pPr>
      <w:r>
        <w:rPr>
          <w:rFonts w:ascii="Arial" w:eastAsia="Arial" w:hAnsi="Arial" w:cs="Arial"/>
          <w:b/>
          <w:color w:val="1D1C1D"/>
          <w:sz w:val="23"/>
          <w:szCs w:val="23"/>
        </w:rPr>
        <w:t xml:space="preserve">Age limit: </w:t>
      </w:r>
      <w:r>
        <w:rPr>
          <w:rFonts w:ascii="Arial" w:eastAsia="Arial" w:hAnsi="Arial" w:cs="Arial"/>
          <w:color w:val="1D1C1D"/>
          <w:sz w:val="23"/>
          <w:szCs w:val="23"/>
        </w:rPr>
        <w:t xml:space="preserve">Any Age </w:t>
      </w:r>
    </w:p>
    <w:p w:rsidR="007070AD" w:rsidRDefault="00000000">
      <w:pPr>
        <w:pBdr>
          <w:top w:val="nil"/>
          <w:left w:val="nil"/>
          <w:bottom w:val="nil"/>
          <w:right w:val="nil"/>
          <w:between w:val="nil"/>
        </w:pBdr>
        <w:spacing w:line="240" w:lineRule="auto"/>
        <w:rPr>
          <w:color w:val="000000"/>
          <w:sz w:val="24"/>
          <w:szCs w:val="24"/>
        </w:rPr>
      </w:pPr>
      <w:r>
        <w:rPr>
          <w:b/>
          <w:color w:val="000000"/>
          <w:sz w:val="24"/>
          <w:szCs w:val="24"/>
        </w:rPr>
        <w:t>What access components are there for the performances (ASL, described audio, etc.)?</w:t>
      </w:r>
    </w:p>
    <w:p w:rsidR="007070AD" w:rsidRDefault="00000000">
      <w:pPr>
        <w:shd w:val="clear" w:color="auto" w:fill="FFFFFF"/>
        <w:spacing w:after="0" w:line="240" w:lineRule="auto"/>
        <w:rPr>
          <w:sz w:val="24"/>
          <w:szCs w:val="24"/>
        </w:rPr>
      </w:pPr>
      <w:r>
        <w:rPr>
          <w:sz w:val="24"/>
          <w:szCs w:val="24"/>
        </w:rPr>
        <w:t xml:space="preserve">All performances of Trace will be </w:t>
      </w:r>
      <w:r>
        <w:rPr>
          <w:b/>
          <w:sz w:val="24"/>
          <w:szCs w:val="24"/>
        </w:rPr>
        <w:t>Blind Friendly</w:t>
      </w:r>
      <w:r>
        <w:rPr>
          <w:sz w:val="24"/>
          <w:szCs w:val="24"/>
        </w:rPr>
        <w:t xml:space="preserve">. Blind Friendly performances have been imagined with audiences who are Blind or have low vision in mind. </w:t>
      </w:r>
    </w:p>
    <w:p w:rsidR="007070AD" w:rsidRDefault="00000000">
      <w:pPr>
        <w:rPr>
          <w:b/>
          <w:sz w:val="24"/>
          <w:szCs w:val="24"/>
        </w:rPr>
      </w:pPr>
      <w:r>
        <w:rPr>
          <w:b/>
          <w:sz w:val="24"/>
          <w:szCs w:val="24"/>
        </w:rPr>
        <w:t xml:space="preserve">Theatre Guides will be available on: </w:t>
      </w:r>
    </w:p>
    <w:p w:rsidR="007070AD" w:rsidRDefault="00000000">
      <w:pPr>
        <w:rPr>
          <w:sz w:val="24"/>
          <w:szCs w:val="24"/>
        </w:rPr>
      </w:pPr>
      <w:r>
        <w:rPr>
          <w:sz w:val="24"/>
          <w:szCs w:val="24"/>
        </w:rPr>
        <w:t xml:space="preserve">Saturday, April 22, 2023 – 2pm </w:t>
      </w:r>
    </w:p>
    <w:p w:rsidR="007070AD" w:rsidRDefault="00000000">
      <w:pPr>
        <w:rPr>
          <w:sz w:val="24"/>
          <w:szCs w:val="24"/>
        </w:rPr>
      </w:pPr>
      <w:r>
        <w:rPr>
          <w:sz w:val="24"/>
          <w:szCs w:val="24"/>
        </w:rPr>
        <w:t xml:space="preserve">Sunday, April 23, 2023 – 2pm </w:t>
      </w:r>
    </w:p>
    <w:p w:rsidR="007070AD" w:rsidRDefault="00000000">
      <w:pPr>
        <w:rPr>
          <w:sz w:val="24"/>
          <w:szCs w:val="24"/>
        </w:rPr>
      </w:pPr>
      <w:r>
        <w:rPr>
          <w:sz w:val="24"/>
          <w:szCs w:val="24"/>
        </w:rPr>
        <w:t xml:space="preserve">Saturday, April 29, 2023 – 2pm </w:t>
      </w:r>
    </w:p>
    <w:p w:rsidR="007070AD" w:rsidRDefault="00000000">
      <w:pPr>
        <w:rPr>
          <w:sz w:val="24"/>
          <w:szCs w:val="24"/>
        </w:rPr>
      </w:pPr>
      <w:r>
        <w:rPr>
          <w:sz w:val="24"/>
          <w:szCs w:val="24"/>
        </w:rPr>
        <w:t xml:space="preserve">Theatre Guides are not trained Audio Describers, but are trained as Theatre Guides who will Lead you through the show experience and describe visual parts of the show. </w:t>
      </w:r>
    </w:p>
    <w:p w:rsidR="007070AD" w:rsidRDefault="00000000">
      <w:pPr>
        <w:rPr>
          <w:sz w:val="24"/>
          <w:szCs w:val="24"/>
        </w:rPr>
      </w:pPr>
      <w:r>
        <w:rPr>
          <w:sz w:val="24"/>
          <w:szCs w:val="24"/>
        </w:rPr>
        <w:t xml:space="preserve">If you cannot make one of the three Theatre Guide </w:t>
      </w:r>
      <w:proofErr w:type="gramStart"/>
      <w:r>
        <w:rPr>
          <w:sz w:val="24"/>
          <w:szCs w:val="24"/>
        </w:rPr>
        <w:t>Performances</w:t>
      </w:r>
      <w:proofErr w:type="gramEnd"/>
      <w:r>
        <w:rPr>
          <w:sz w:val="24"/>
          <w:szCs w:val="24"/>
        </w:rPr>
        <w:t xml:space="preserve"> please let us know when you book your ticket(s), and we can schedule you a Theatre Guide to support you at any of the other performances. You can call the Box Office and request a guide at: 416-504-7529 or email Jenn at: </w:t>
      </w:r>
      <w:hyperlink r:id="rId6">
        <w:r>
          <w:rPr>
            <w:color w:val="1155CC"/>
            <w:sz w:val="24"/>
            <w:szCs w:val="24"/>
            <w:u w:val="single"/>
          </w:rPr>
          <w:t>jenns@passemuraille.on.ca</w:t>
        </w:r>
      </w:hyperlink>
    </w:p>
    <w:p w:rsidR="007070AD" w:rsidRDefault="00000000">
      <w:pPr>
        <w:shd w:val="clear" w:color="auto" w:fill="FFFFFF"/>
        <w:spacing w:after="0" w:line="240" w:lineRule="auto"/>
        <w:rPr>
          <w:sz w:val="24"/>
          <w:szCs w:val="24"/>
          <w:highlight w:val="white"/>
        </w:rPr>
      </w:pPr>
      <w:r>
        <w:rPr>
          <w:sz w:val="24"/>
          <w:szCs w:val="24"/>
        </w:rPr>
        <w:t xml:space="preserve">All performances of Trace will be </w:t>
      </w:r>
      <w:r>
        <w:rPr>
          <w:b/>
          <w:sz w:val="24"/>
          <w:szCs w:val="24"/>
        </w:rPr>
        <w:t>Relaxed Performances</w:t>
      </w:r>
      <w:r>
        <w:rPr>
          <w:sz w:val="24"/>
          <w:szCs w:val="24"/>
        </w:rPr>
        <w:t>. Relaxed Performances are designed to welcome audience members and their families who could benefit from a more relaxed environment, including Autistic and neurodivergent patrons. Find out more about</w:t>
      </w:r>
      <w:r>
        <w:rPr>
          <w:sz w:val="24"/>
          <w:szCs w:val="24"/>
          <w:u w:val="single"/>
        </w:rPr>
        <w:t xml:space="preserve"> </w:t>
      </w:r>
      <w:hyperlink r:id="rId7">
        <w:r>
          <w:rPr>
            <w:sz w:val="24"/>
            <w:szCs w:val="24"/>
            <w:u w:val="single"/>
          </w:rPr>
          <w:t>Relaxed Performances</w:t>
        </w:r>
      </w:hyperlink>
      <w:r>
        <w:rPr>
          <w:sz w:val="24"/>
          <w:szCs w:val="24"/>
        </w:rPr>
        <w:t xml:space="preserve">. </w:t>
      </w:r>
    </w:p>
    <w:p w:rsidR="007070AD" w:rsidRDefault="007070AD">
      <w:pPr>
        <w:pBdr>
          <w:top w:val="nil"/>
          <w:left w:val="nil"/>
          <w:bottom w:val="nil"/>
          <w:right w:val="nil"/>
          <w:between w:val="nil"/>
        </w:pBdr>
        <w:spacing w:line="240" w:lineRule="auto"/>
        <w:rPr>
          <w:sz w:val="24"/>
          <w:szCs w:val="24"/>
        </w:rPr>
      </w:pPr>
    </w:p>
    <w:p w:rsidR="007070AD" w:rsidRDefault="00000000">
      <w:pPr>
        <w:rPr>
          <w:b/>
          <w:sz w:val="28"/>
          <w:szCs w:val="28"/>
          <w:u w:val="single"/>
        </w:rPr>
      </w:pPr>
      <w:r>
        <w:rPr>
          <w:b/>
          <w:sz w:val="28"/>
          <w:szCs w:val="28"/>
          <w:u w:val="single"/>
        </w:rPr>
        <w:t>Content Information</w:t>
      </w:r>
    </w:p>
    <w:p w:rsidR="007070AD" w:rsidRDefault="00000000">
      <w:pPr>
        <w:rPr>
          <w:b/>
          <w:sz w:val="24"/>
          <w:szCs w:val="24"/>
          <w:highlight w:val="yellow"/>
        </w:rPr>
      </w:pPr>
      <w:r>
        <w:rPr>
          <w:b/>
          <w:sz w:val="28"/>
          <w:szCs w:val="28"/>
        </w:rPr>
        <w:t>Plot Details</w:t>
      </w:r>
      <w:r>
        <w:rPr>
          <w:b/>
          <w:sz w:val="24"/>
          <w:szCs w:val="24"/>
        </w:rPr>
        <w:t xml:space="preserve"> </w:t>
      </w:r>
      <w:r>
        <w:rPr>
          <w:b/>
          <w:sz w:val="24"/>
          <w:szCs w:val="24"/>
          <w:highlight w:val="yellow"/>
        </w:rPr>
        <w:t xml:space="preserve">(Spoilers! Continue to the Set section if you do not want to know what happens) </w:t>
      </w:r>
    </w:p>
    <w:p w:rsidR="007070AD" w:rsidRDefault="00000000">
      <w:pPr>
        <w:rPr>
          <w:b/>
          <w:sz w:val="24"/>
          <w:szCs w:val="24"/>
        </w:rPr>
      </w:pPr>
      <w:r>
        <w:rPr>
          <w:b/>
          <w:sz w:val="24"/>
          <w:szCs w:val="24"/>
        </w:rPr>
        <w:t xml:space="preserve">Words that are </w:t>
      </w:r>
      <w:r>
        <w:rPr>
          <w:b/>
          <w:sz w:val="24"/>
          <w:szCs w:val="24"/>
          <w:u w:val="single"/>
        </w:rPr>
        <w:t>Underlined</w:t>
      </w:r>
      <w:r>
        <w:rPr>
          <w:b/>
          <w:sz w:val="24"/>
          <w:szCs w:val="24"/>
        </w:rPr>
        <w:t xml:space="preserve"> can be found in the Background section if you would like a definition or would like to learn more. </w:t>
      </w:r>
    </w:p>
    <w:p w:rsidR="007070AD" w:rsidRDefault="007070AD">
      <w:pPr>
        <w:spacing w:line="276" w:lineRule="auto"/>
        <w:rPr>
          <w:sz w:val="26"/>
          <w:szCs w:val="26"/>
        </w:rPr>
      </w:pPr>
    </w:p>
    <w:p w:rsidR="007070AD" w:rsidRDefault="00000000">
      <w:pPr>
        <w:spacing w:line="276" w:lineRule="auto"/>
        <w:rPr>
          <w:sz w:val="26"/>
          <w:szCs w:val="26"/>
        </w:rPr>
      </w:pPr>
      <w:r>
        <w:rPr>
          <w:sz w:val="26"/>
          <w:szCs w:val="26"/>
        </w:rPr>
        <w:t>Pre-show (30 minutes before the show starts): GENDER STORIES</w:t>
      </w:r>
    </w:p>
    <w:p w:rsidR="007070AD" w:rsidRDefault="00000000">
      <w:pPr>
        <w:spacing w:line="276" w:lineRule="auto"/>
        <w:rPr>
          <w:sz w:val="26"/>
          <w:szCs w:val="26"/>
        </w:rPr>
      </w:pPr>
      <w:r>
        <w:rPr>
          <w:sz w:val="24"/>
          <w:szCs w:val="24"/>
        </w:rPr>
        <w:t xml:space="preserve">Spectators are invited to move around and listen to different speakers or to record their voices in the recording huts. </w:t>
      </w:r>
    </w:p>
    <w:p w:rsidR="007070AD" w:rsidRDefault="007070AD">
      <w:pPr>
        <w:spacing w:line="276" w:lineRule="auto"/>
        <w:rPr>
          <w:sz w:val="26"/>
          <w:szCs w:val="26"/>
        </w:rPr>
      </w:pPr>
    </w:p>
    <w:p w:rsidR="007070AD" w:rsidRDefault="00000000">
      <w:pPr>
        <w:spacing w:line="276" w:lineRule="auto"/>
        <w:rPr>
          <w:sz w:val="26"/>
          <w:szCs w:val="26"/>
        </w:rPr>
      </w:pPr>
      <w:r>
        <w:rPr>
          <w:sz w:val="26"/>
          <w:szCs w:val="26"/>
        </w:rPr>
        <w:t>CAN YOU HEAR ME</w:t>
      </w:r>
    </w:p>
    <w:p w:rsidR="007070AD" w:rsidRDefault="00000000">
      <w:pPr>
        <w:spacing w:after="0" w:line="240" w:lineRule="auto"/>
        <w:rPr>
          <w:sz w:val="24"/>
          <w:szCs w:val="24"/>
        </w:rPr>
      </w:pPr>
      <w:r>
        <w:rPr>
          <w:sz w:val="24"/>
          <w:szCs w:val="24"/>
        </w:rPr>
        <w:t>A video showing lake with vocal visualizer</w:t>
      </w:r>
    </w:p>
    <w:p w:rsidR="007070AD" w:rsidRDefault="00000000">
      <w:pPr>
        <w:spacing w:after="0" w:line="240" w:lineRule="auto"/>
        <w:rPr>
          <w:sz w:val="24"/>
          <w:szCs w:val="24"/>
        </w:rPr>
      </w:pPr>
      <w:r>
        <w:rPr>
          <w:sz w:val="24"/>
          <w:szCs w:val="24"/>
        </w:rPr>
        <w:lastRenderedPageBreak/>
        <w:t>A video of a high soprano ending video footage</w:t>
      </w:r>
    </w:p>
    <w:p w:rsidR="007070AD" w:rsidRDefault="007070AD">
      <w:pPr>
        <w:spacing w:line="276" w:lineRule="auto"/>
        <w:rPr>
          <w:sz w:val="26"/>
          <w:szCs w:val="26"/>
        </w:rPr>
      </w:pPr>
    </w:p>
    <w:p w:rsidR="007070AD" w:rsidRDefault="00000000">
      <w:pPr>
        <w:spacing w:line="276" w:lineRule="auto"/>
        <w:rPr>
          <w:sz w:val="26"/>
          <w:szCs w:val="26"/>
        </w:rPr>
      </w:pPr>
      <w:r>
        <w:rPr>
          <w:sz w:val="26"/>
          <w:szCs w:val="26"/>
        </w:rPr>
        <w:t>TRANSITION TRACK: I AM SAILING (high)</w:t>
      </w:r>
    </w:p>
    <w:p w:rsidR="007070AD" w:rsidRDefault="00000000">
      <w:pPr>
        <w:spacing w:after="0" w:line="240" w:lineRule="auto"/>
        <w:rPr>
          <w:sz w:val="24"/>
          <w:szCs w:val="24"/>
        </w:rPr>
      </w:pPr>
      <w:r>
        <w:rPr>
          <w:sz w:val="24"/>
          <w:szCs w:val="24"/>
        </w:rPr>
        <w:t>Three new choir members enter when we start to hear I Am Sailing words</w:t>
      </w:r>
    </w:p>
    <w:p w:rsidR="007070AD" w:rsidRDefault="007070AD">
      <w:pPr>
        <w:spacing w:after="0" w:line="240" w:lineRule="auto"/>
        <w:rPr>
          <w:b/>
          <w:sz w:val="24"/>
          <w:szCs w:val="24"/>
        </w:rPr>
      </w:pPr>
    </w:p>
    <w:p w:rsidR="007070AD" w:rsidRDefault="00000000">
      <w:pPr>
        <w:spacing w:line="276" w:lineRule="auto"/>
        <w:rPr>
          <w:sz w:val="26"/>
          <w:szCs w:val="26"/>
        </w:rPr>
      </w:pPr>
      <w:r>
        <w:rPr>
          <w:sz w:val="26"/>
          <w:szCs w:val="26"/>
        </w:rPr>
        <w:t>BOYCHOIR OF LESBOS</w:t>
      </w:r>
    </w:p>
    <w:p w:rsidR="007070AD" w:rsidRDefault="00000000">
      <w:pPr>
        <w:spacing w:line="276" w:lineRule="auto"/>
        <w:rPr>
          <w:sz w:val="26"/>
          <w:szCs w:val="26"/>
        </w:rPr>
      </w:pPr>
      <w:r>
        <w:rPr>
          <w:sz w:val="24"/>
          <w:szCs w:val="24"/>
        </w:rPr>
        <w:t>Through the house speakers we hear</w:t>
      </w:r>
      <w:r>
        <w:rPr>
          <w:b/>
          <w:sz w:val="24"/>
          <w:szCs w:val="24"/>
        </w:rPr>
        <w:t xml:space="preserve"> </w:t>
      </w:r>
      <w:r>
        <w:rPr>
          <w:sz w:val="24"/>
          <w:szCs w:val="24"/>
        </w:rPr>
        <w:t xml:space="preserve">applause and whistling as a video featuring the </w:t>
      </w:r>
      <w:proofErr w:type="spellStart"/>
      <w:r>
        <w:rPr>
          <w:sz w:val="24"/>
          <w:szCs w:val="24"/>
        </w:rPr>
        <w:t>Boychoir</w:t>
      </w:r>
      <w:proofErr w:type="spellEnd"/>
      <w:r>
        <w:rPr>
          <w:sz w:val="24"/>
          <w:szCs w:val="24"/>
        </w:rPr>
        <w:t xml:space="preserve"> of Lesbos is projected across various screens and the boys.</w:t>
      </w:r>
    </w:p>
    <w:p w:rsidR="007070AD" w:rsidRDefault="007070AD">
      <w:pPr>
        <w:spacing w:line="276" w:lineRule="auto"/>
        <w:rPr>
          <w:sz w:val="26"/>
          <w:szCs w:val="26"/>
        </w:rPr>
      </w:pPr>
    </w:p>
    <w:p w:rsidR="007070AD" w:rsidRDefault="00000000">
      <w:pPr>
        <w:spacing w:line="276" w:lineRule="auto"/>
        <w:rPr>
          <w:sz w:val="26"/>
          <w:szCs w:val="26"/>
        </w:rPr>
      </w:pPr>
      <w:r>
        <w:rPr>
          <w:sz w:val="26"/>
          <w:szCs w:val="26"/>
        </w:rPr>
        <w:t>CAN YOU HEAR ME: REPRISE</w:t>
      </w:r>
    </w:p>
    <w:p w:rsidR="007070AD" w:rsidRDefault="00000000">
      <w:pPr>
        <w:spacing w:line="276" w:lineRule="auto"/>
        <w:rPr>
          <w:sz w:val="24"/>
          <w:szCs w:val="24"/>
        </w:rPr>
      </w:pPr>
      <w:r>
        <w:rPr>
          <w:sz w:val="24"/>
          <w:szCs w:val="24"/>
        </w:rPr>
        <w:t>A video showing possible faint echo of Can You Hear Me light motif of water and vocalization</w:t>
      </w:r>
    </w:p>
    <w:p w:rsidR="007070AD" w:rsidRDefault="007070AD">
      <w:pPr>
        <w:spacing w:line="276" w:lineRule="auto"/>
        <w:rPr>
          <w:sz w:val="26"/>
          <w:szCs w:val="26"/>
        </w:rPr>
      </w:pPr>
    </w:p>
    <w:p w:rsidR="007070AD" w:rsidRDefault="00000000">
      <w:pPr>
        <w:spacing w:line="276" w:lineRule="auto"/>
        <w:rPr>
          <w:sz w:val="26"/>
          <w:szCs w:val="26"/>
        </w:rPr>
      </w:pPr>
      <w:r>
        <w:rPr>
          <w:sz w:val="26"/>
          <w:szCs w:val="26"/>
        </w:rPr>
        <w:t>TRISTAN’S MONOLOGUE: PART I</w:t>
      </w:r>
    </w:p>
    <w:p w:rsidR="007070AD" w:rsidRDefault="00000000">
      <w:pPr>
        <w:spacing w:line="276" w:lineRule="auto"/>
        <w:rPr>
          <w:color w:val="555555"/>
          <w:sz w:val="24"/>
          <w:szCs w:val="24"/>
        </w:rPr>
      </w:pPr>
      <w:r>
        <w:rPr>
          <w:sz w:val="24"/>
          <w:szCs w:val="24"/>
        </w:rPr>
        <w:t>A video showing Tristan is projected from the camera to the screens. Tristan talks about his past, the time that he was being born, his name and explains the word ‘</w:t>
      </w:r>
      <w:r>
        <w:rPr>
          <w:sz w:val="24"/>
          <w:szCs w:val="24"/>
          <w:u w:val="single"/>
        </w:rPr>
        <w:t>TRANS-FLASH</w:t>
      </w:r>
      <w:r>
        <w:rPr>
          <w:sz w:val="24"/>
          <w:szCs w:val="24"/>
        </w:rPr>
        <w:t>’. He talks about his experiences of other people questioning his change of sex. The show is ‘trans-plaining’ everything in graphic detail by experimental sound art, archival video projections, and live performance.</w:t>
      </w:r>
    </w:p>
    <w:p w:rsidR="007070AD" w:rsidRDefault="00000000">
      <w:pPr>
        <w:shd w:val="clear" w:color="auto" w:fill="FFFFFF"/>
        <w:spacing w:after="0" w:line="240" w:lineRule="auto"/>
        <w:rPr>
          <w:sz w:val="24"/>
          <w:szCs w:val="24"/>
        </w:rPr>
      </w:pPr>
      <w:r>
        <w:rPr>
          <w:sz w:val="24"/>
          <w:szCs w:val="24"/>
        </w:rPr>
        <w:t>Tristan comes out of his Hut to introduce the speakers. He welcomes everyone to Trace and speakers (which are called The Yorkville YSM 5s). All of the sounds from these speakers are created by the human voice, Tristan’s voice, all of the voices are his or have been his at some point in his life.</w:t>
      </w:r>
    </w:p>
    <w:p w:rsidR="007070AD" w:rsidRDefault="007070AD">
      <w:pPr>
        <w:spacing w:line="276" w:lineRule="auto"/>
        <w:rPr>
          <w:sz w:val="24"/>
          <w:szCs w:val="24"/>
        </w:rPr>
      </w:pPr>
    </w:p>
    <w:p w:rsidR="007070AD" w:rsidRDefault="00000000">
      <w:pPr>
        <w:spacing w:line="276" w:lineRule="auto"/>
        <w:rPr>
          <w:sz w:val="26"/>
          <w:szCs w:val="26"/>
        </w:rPr>
      </w:pPr>
      <w:r>
        <w:rPr>
          <w:sz w:val="26"/>
          <w:szCs w:val="26"/>
        </w:rPr>
        <w:t>VOICE STORIES</w:t>
      </w:r>
    </w:p>
    <w:p w:rsidR="007070AD" w:rsidRDefault="00000000">
      <w:pPr>
        <w:spacing w:after="0" w:line="240" w:lineRule="auto"/>
        <w:rPr>
          <w:sz w:val="24"/>
          <w:szCs w:val="24"/>
        </w:rPr>
      </w:pPr>
      <w:r>
        <w:rPr>
          <w:sz w:val="24"/>
          <w:szCs w:val="24"/>
        </w:rPr>
        <w:t>Video fragments and close-ups from the 1997 production of Lord of the Flies.</w:t>
      </w:r>
    </w:p>
    <w:p w:rsidR="007070AD" w:rsidRDefault="007070AD">
      <w:pPr>
        <w:spacing w:after="0" w:line="240" w:lineRule="auto"/>
        <w:rPr>
          <w:sz w:val="24"/>
          <w:szCs w:val="24"/>
        </w:rPr>
      </w:pPr>
    </w:p>
    <w:p w:rsidR="007070AD" w:rsidRDefault="00000000">
      <w:pPr>
        <w:spacing w:after="0" w:line="240" w:lineRule="auto"/>
        <w:rPr>
          <w:sz w:val="24"/>
          <w:szCs w:val="24"/>
        </w:rPr>
      </w:pPr>
      <w:r>
        <w:rPr>
          <w:sz w:val="24"/>
          <w:szCs w:val="24"/>
        </w:rPr>
        <w:t xml:space="preserve">Tristan </w:t>
      </w:r>
      <w:proofErr w:type="spellStart"/>
      <w:r>
        <w:rPr>
          <w:sz w:val="24"/>
          <w:szCs w:val="24"/>
        </w:rPr>
        <w:t>lipsyncs</w:t>
      </w:r>
      <w:proofErr w:type="spellEnd"/>
      <w:r>
        <w:rPr>
          <w:sz w:val="24"/>
          <w:szCs w:val="24"/>
        </w:rPr>
        <w:t xml:space="preserve">. Introducing himself as the </w:t>
      </w:r>
      <w:proofErr w:type="spellStart"/>
      <w:r>
        <w:rPr>
          <w:sz w:val="24"/>
          <w:szCs w:val="24"/>
        </w:rPr>
        <w:t>headboy</w:t>
      </w:r>
      <w:proofErr w:type="spellEnd"/>
      <w:r>
        <w:rPr>
          <w:sz w:val="24"/>
          <w:szCs w:val="24"/>
        </w:rPr>
        <w:t xml:space="preserve"> of </w:t>
      </w:r>
      <w:proofErr w:type="spellStart"/>
      <w:r>
        <w:rPr>
          <w:sz w:val="24"/>
          <w:szCs w:val="24"/>
        </w:rPr>
        <w:t>Boychoir</w:t>
      </w:r>
      <w:proofErr w:type="spellEnd"/>
      <w:r>
        <w:rPr>
          <w:sz w:val="24"/>
          <w:szCs w:val="24"/>
        </w:rPr>
        <w:t xml:space="preserve"> of Lesbos.</w:t>
      </w:r>
    </w:p>
    <w:p w:rsidR="007070AD" w:rsidRDefault="007070AD">
      <w:pPr>
        <w:spacing w:after="0" w:line="240" w:lineRule="auto"/>
        <w:rPr>
          <w:sz w:val="24"/>
          <w:szCs w:val="24"/>
        </w:rPr>
      </w:pPr>
    </w:p>
    <w:p w:rsidR="007070AD" w:rsidRDefault="00000000">
      <w:pPr>
        <w:spacing w:after="0" w:line="240" w:lineRule="auto"/>
        <w:rPr>
          <w:sz w:val="24"/>
          <w:szCs w:val="24"/>
        </w:rPr>
      </w:pPr>
      <w:r>
        <w:rPr>
          <w:sz w:val="24"/>
          <w:szCs w:val="24"/>
        </w:rPr>
        <w:t xml:space="preserve">When voice breaks, tracks change to Between the Shores music/more anxiety. </w:t>
      </w:r>
    </w:p>
    <w:p w:rsidR="007070AD" w:rsidRDefault="007070AD">
      <w:pPr>
        <w:spacing w:after="0" w:line="240" w:lineRule="auto"/>
        <w:rPr>
          <w:sz w:val="24"/>
          <w:szCs w:val="24"/>
        </w:rPr>
      </w:pPr>
    </w:p>
    <w:p w:rsidR="007070AD" w:rsidRDefault="007070AD">
      <w:pPr>
        <w:spacing w:after="0" w:line="240" w:lineRule="auto"/>
        <w:rPr>
          <w:b/>
          <w:sz w:val="24"/>
          <w:szCs w:val="24"/>
        </w:rPr>
      </w:pPr>
    </w:p>
    <w:p w:rsidR="007070AD" w:rsidRDefault="00000000">
      <w:pPr>
        <w:spacing w:line="276" w:lineRule="auto"/>
        <w:rPr>
          <w:sz w:val="26"/>
          <w:szCs w:val="26"/>
        </w:rPr>
      </w:pPr>
      <w:r>
        <w:rPr>
          <w:sz w:val="26"/>
          <w:szCs w:val="26"/>
        </w:rPr>
        <w:t>VOICE STORIES: Part 2</w:t>
      </w:r>
    </w:p>
    <w:p w:rsidR="007070AD" w:rsidRDefault="00000000">
      <w:pPr>
        <w:spacing w:after="0" w:line="240" w:lineRule="auto"/>
        <w:rPr>
          <w:sz w:val="24"/>
          <w:szCs w:val="24"/>
        </w:rPr>
      </w:pPr>
      <w:r>
        <w:rPr>
          <w:sz w:val="24"/>
          <w:szCs w:val="24"/>
        </w:rPr>
        <w:t xml:space="preserve">Video section from Lord of the Flies with visualized sound layered on top  </w:t>
      </w:r>
    </w:p>
    <w:p w:rsidR="007070AD" w:rsidRDefault="007070AD">
      <w:pPr>
        <w:spacing w:after="0" w:line="240" w:lineRule="auto"/>
        <w:rPr>
          <w:sz w:val="24"/>
          <w:szCs w:val="24"/>
        </w:rPr>
      </w:pPr>
    </w:p>
    <w:p w:rsidR="007070AD" w:rsidRDefault="00000000">
      <w:pPr>
        <w:spacing w:line="276" w:lineRule="auto"/>
        <w:rPr>
          <w:sz w:val="26"/>
          <w:szCs w:val="26"/>
        </w:rPr>
      </w:pPr>
      <w:r>
        <w:rPr>
          <w:sz w:val="26"/>
          <w:szCs w:val="26"/>
        </w:rPr>
        <w:t>MONOLOGUE: Part 2</w:t>
      </w:r>
    </w:p>
    <w:p w:rsidR="007070AD" w:rsidRDefault="00000000">
      <w:pPr>
        <w:spacing w:line="276" w:lineRule="auto"/>
        <w:rPr>
          <w:sz w:val="24"/>
          <w:szCs w:val="24"/>
        </w:rPr>
      </w:pPr>
      <w:r>
        <w:rPr>
          <w:sz w:val="24"/>
          <w:szCs w:val="24"/>
        </w:rPr>
        <w:lastRenderedPageBreak/>
        <w:t xml:space="preserve">Video of a live feed from phone to come first then to camera with a sound of low rocking. Tristan turns on his live feed and enters one of the Huts to explain how the sound recording stations work and to show the audience the instructions and the recorders. </w:t>
      </w:r>
    </w:p>
    <w:p w:rsidR="007070AD" w:rsidRDefault="00000000">
      <w:pPr>
        <w:spacing w:line="276" w:lineRule="auto"/>
        <w:rPr>
          <w:sz w:val="24"/>
          <w:szCs w:val="24"/>
        </w:rPr>
      </w:pPr>
      <w:r>
        <w:rPr>
          <w:sz w:val="24"/>
          <w:szCs w:val="24"/>
        </w:rPr>
        <w:t xml:space="preserve">He invites the audience to go inside the Huts and their recordings will be added to the show later. This is optional, you do not have to take part. </w:t>
      </w:r>
    </w:p>
    <w:p w:rsidR="007070AD" w:rsidRDefault="00000000">
      <w:pPr>
        <w:spacing w:line="276" w:lineRule="auto"/>
        <w:rPr>
          <w:sz w:val="26"/>
          <w:szCs w:val="26"/>
        </w:rPr>
      </w:pPr>
      <w:r>
        <w:rPr>
          <w:sz w:val="24"/>
          <w:szCs w:val="24"/>
        </w:rPr>
        <w:t xml:space="preserve">Video of a live feed from a camera. Tristan describes himself as a transgender worrier rather than a transgender warrior.  However, his worries have changed over time. He used to worry about how his transgender identity will affect his daily life. Now he worries about his life and being an average man. </w:t>
      </w:r>
    </w:p>
    <w:p w:rsidR="007070AD" w:rsidRDefault="007070AD">
      <w:pPr>
        <w:spacing w:line="276" w:lineRule="auto"/>
        <w:rPr>
          <w:sz w:val="26"/>
          <w:szCs w:val="26"/>
        </w:rPr>
      </w:pPr>
    </w:p>
    <w:p w:rsidR="007070AD" w:rsidRDefault="00000000">
      <w:pPr>
        <w:spacing w:line="276" w:lineRule="auto"/>
        <w:rPr>
          <w:sz w:val="26"/>
          <w:szCs w:val="26"/>
        </w:rPr>
      </w:pPr>
      <w:r>
        <w:rPr>
          <w:sz w:val="26"/>
          <w:szCs w:val="26"/>
        </w:rPr>
        <w:t>UMS, THIS IS TRISTAN</w:t>
      </w:r>
    </w:p>
    <w:p w:rsidR="007070AD" w:rsidRDefault="00000000">
      <w:pPr>
        <w:spacing w:after="0" w:line="240" w:lineRule="auto"/>
        <w:rPr>
          <w:sz w:val="24"/>
          <w:szCs w:val="24"/>
        </w:rPr>
      </w:pPr>
      <w:r>
        <w:rPr>
          <w:sz w:val="24"/>
          <w:szCs w:val="24"/>
        </w:rPr>
        <w:t>A video of black and white jump cut shapes and lines.</w:t>
      </w:r>
    </w:p>
    <w:p w:rsidR="007070AD" w:rsidRDefault="007070AD">
      <w:pPr>
        <w:spacing w:line="276" w:lineRule="auto"/>
        <w:rPr>
          <w:sz w:val="26"/>
          <w:szCs w:val="26"/>
        </w:rPr>
      </w:pPr>
    </w:p>
    <w:p w:rsidR="007070AD" w:rsidRDefault="00000000">
      <w:pPr>
        <w:spacing w:line="276" w:lineRule="auto"/>
        <w:rPr>
          <w:sz w:val="26"/>
          <w:szCs w:val="26"/>
        </w:rPr>
      </w:pPr>
      <w:r>
        <w:rPr>
          <w:sz w:val="26"/>
          <w:szCs w:val="26"/>
        </w:rPr>
        <w:t>PENULTIMATE</w:t>
      </w:r>
    </w:p>
    <w:p w:rsidR="007070AD" w:rsidRDefault="00000000">
      <w:pPr>
        <w:spacing w:after="0" w:line="240" w:lineRule="auto"/>
        <w:rPr>
          <w:sz w:val="24"/>
          <w:szCs w:val="24"/>
        </w:rPr>
      </w:pPr>
      <w:r>
        <w:rPr>
          <w:sz w:val="24"/>
          <w:szCs w:val="24"/>
        </w:rPr>
        <w:t>Tristan tries to sing harmony with himself and struggles. Eventually, he succeeds.</w:t>
      </w:r>
    </w:p>
    <w:p w:rsidR="007070AD" w:rsidRDefault="00000000">
      <w:pPr>
        <w:spacing w:after="0" w:line="240" w:lineRule="auto"/>
        <w:rPr>
          <w:sz w:val="24"/>
          <w:szCs w:val="24"/>
        </w:rPr>
      </w:pPr>
      <w:r>
        <w:rPr>
          <w:sz w:val="24"/>
          <w:szCs w:val="24"/>
        </w:rPr>
        <w:t xml:space="preserve">As he does </w:t>
      </w:r>
      <w:proofErr w:type="gramStart"/>
      <w:r>
        <w:rPr>
          <w:sz w:val="24"/>
          <w:szCs w:val="24"/>
        </w:rPr>
        <w:t>this</w:t>
      </w:r>
      <w:proofErr w:type="gramEnd"/>
      <w:r>
        <w:rPr>
          <w:sz w:val="24"/>
          <w:szCs w:val="24"/>
        </w:rPr>
        <w:t xml:space="preserve"> he adjusts the direction of the speakers. </w:t>
      </w:r>
    </w:p>
    <w:p w:rsidR="007070AD" w:rsidRDefault="007070AD">
      <w:pPr>
        <w:spacing w:line="276" w:lineRule="auto"/>
        <w:rPr>
          <w:sz w:val="26"/>
          <w:szCs w:val="26"/>
        </w:rPr>
      </w:pPr>
    </w:p>
    <w:p w:rsidR="007070AD" w:rsidRDefault="00000000">
      <w:pPr>
        <w:spacing w:line="276" w:lineRule="auto"/>
        <w:rPr>
          <w:sz w:val="26"/>
          <w:szCs w:val="26"/>
        </w:rPr>
      </w:pPr>
      <w:r>
        <w:rPr>
          <w:sz w:val="26"/>
          <w:szCs w:val="26"/>
        </w:rPr>
        <w:t>MONOLOGUE: PART 3</w:t>
      </w:r>
    </w:p>
    <w:p w:rsidR="007070AD" w:rsidRDefault="00000000">
      <w:pPr>
        <w:spacing w:line="276" w:lineRule="auto"/>
        <w:rPr>
          <w:sz w:val="24"/>
          <w:szCs w:val="24"/>
        </w:rPr>
      </w:pPr>
      <w:r>
        <w:rPr>
          <w:sz w:val="24"/>
          <w:szCs w:val="24"/>
        </w:rPr>
        <w:t xml:space="preserve">Tristan talks about his experience in Reykjavik during a layover to London. He went to a shop selling men’s dress clothes and he met Yoda. He bought a suit there. He tried to go back to the shop later but the shop was gone by then. </w:t>
      </w:r>
    </w:p>
    <w:p w:rsidR="007070AD" w:rsidRDefault="007070AD">
      <w:pPr>
        <w:spacing w:line="276" w:lineRule="auto"/>
        <w:rPr>
          <w:sz w:val="26"/>
          <w:szCs w:val="26"/>
        </w:rPr>
      </w:pPr>
    </w:p>
    <w:p w:rsidR="007070AD" w:rsidRDefault="00000000">
      <w:pPr>
        <w:spacing w:line="276" w:lineRule="auto"/>
        <w:rPr>
          <w:sz w:val="26"/>
          <w:szCs w:val="26"/>
        </w:rPr>
      </w:pPr>
      <w:r>
        <w:rPr>
          <w:sz w:val="26"/>
          <w:szCs w:val="26"/>
        </w:rPr>
        <w:t>PRE-FULL FATHOM MUSIC</w:t>
      </w:r>
    </w:p>
    <w:p w:rsidR="007070AD" w:rsidRDefault="00000000">
      <w:pPr>
        <w:spacing w:line="276" w:lineRule="auto"/>
        <w:rPr>
          <w:sz w:val="24"/>
          <w:szCs w:val="24"/>
        </w:rPr>
      </w:pPr>
      <w:r>
        <w:rPr>
          <w:sz w:val="24"/>
          <w:szCs w:val="24"/>
        </w:rPr>
        <w:t>A video of water.</w:t>
      </w:r>
    </w:p>
    <w:p w:rsidR="007070AD" w:rsidRDefault="007070AD">
      <w:pPr>
        <w:spacing w:line="276" w:lineRule="auto"/>
        <w:rPr>
          <w:sz w:val="26"/>
          <w:szCs w:val="26"/>
        </w:rPr>
      </w:pPr>
    </w:p>
    <w:p w:rsidR="007070AD" w:rsidRDefault="00000000">
      <w:pPr>
        <w:spacing w:line="276" w:lineRule="auto"/>
        <w:rPr>
          <w:sz w:val="26"/>
          <w:szCs w:val="26"/>
        </w:rPr>
      </w:pPr>
      <w:r>
        <w:rPr>
          <w:sz w:val="26"/>
          <w:szCs w:val="26"/>
        </w:rPr>
        <w:t>FULL FATHOM FIVE</w:t>
      </w:r>
    </w:p>
    <w:p w:rsidR="007070AD" w:rsidRDefault="00000000">
      <w:pPr>
        <w:spacing w:after="0" w:line="240" w:lineRule="auto"/>
        <w:rPr>
          <w:sz w:val="24"/>
          <w:szCs w:val="24"/>
        </w:rPr>
      </w:pPr>
      <w:r>
        <w:rPr>
          <w:sz w:val="24"/>
          <w:szCs w:val="24"/>
        </w:rPr>
        <w:t>Choir sings on the catwalk</w:t>
      </w:r>
    </w:p>
    <w:p w:rsidR="007070AD" w:rsidRDefault="007070AD">
      <w:pPr>
        <w:spacing w:after="0" w:line="240" w:lineRule="auto"/>
        <w:rPr>
          <w:sz w:val="24"/>
          <w:szCs w:val="24"/>
        </w:rPr>
      </w:pPr>
    </w:p>
    <w:p w:rsidR="007070AD" w:rsidRDefault="007070AD">
      <w:pPr>
        <w:spacing w:line="276" w:lineRule="auto"/>
        <w:rPr>
          <w:sz w:val="26"/>
          <w:szCs w:val="26"/>
        </w:rPr>
      </w:pPr>
    </w:p>
    <w:p w:rsidR="007070AD" w:rsidRDefault="00000000">
      <w:pPr>
        <w:spacing w:line="276" w:lineRule="auto"/>
        <w:rPr>
          <w:sz w:val="26"/>
          <w:szCs w:val="26"/>
        </w:rPr>
      </w:pPr>
      <w:r>
        <w:rPr>
          <w:sz w:val="26"/>
          <w:szCs w:val="26"/>
        </w:rPr>
        <w:t>GHOSTS</w:t>
      </w:r>
    </w:p>
    <w:p w:rsidR="007070AD" w:rsidRDefault="00000000">
      <w:pPr>
        <w:spacing w:line="276" w:lineRule="auto"/>
        <w:rPr>
          <w:sz w:val="24"/>
          <w:szCs w:val="24"/>
        </w:rPr>
      </w:pPr>
      <w:r>
        <w:rPr>
          <w:sz w:val="24"/>
          <w:szCs w:val="24"/>
        </w:rPr>
        <w:t>A video of a watery world.</w:t>
      </w:r>
    </w:p>
    <w:p w:rsidR="007070AD" w:rsidRDefault="00000000">
      <w:pPr>
        <w:spacing w:line="276" w:lineRule="auto"/>
        <w:rPr>
          <w:sz w:val="24"/>
          <w:szCs w:val="24"/>
        </w:rPr>
      </w:pPr>
      <w:r>
        <w:rPr>
          <w:sz w:val="24"/>
          <w:szCs w:val="24"/>
        </w:rPr>
        <w:lastRenderedPageBreak/>
        <w:t xml:space="preserve">Tristan introduces himself again and the Epic Choir of </w:t>
      </w:r>
      <w:proofErr w:type="spellStart"/>
      <w:r>
        <w:rPr>
          <w:sz w:val="24"/>
          <w:szCs w:val="24"/>
        </w:rPr>
        <w:t>Traceland</w:t>
      </w:r>
      <w:proofErr w:type="spellEnd"/>
      <w:r>
        <w:rPr>
          <w:sz w:val="24"/>
          <w:szCs w:val="24"/>
        </w:rPr>
        <w:t>.</w:t>
      </w:r>
    </w:p>
    <w:p w:rsidR="007070AD" w:rsidRDefault="00000000">
      <w:pPr>
        <w:spacing w:after="0" w:line="240" w:lineRule="auto"/>
        <w:rPr>
          <w:sz w:val="24"/>
          <w:szCs w:val="24"/>
        </w:rPr>
      </w:pPr>
      <w:r>
        <w:rPr>
          <w:sz w:val="24"/>
          <w:szCs w:val="24"/>
        </w:rPr>
        <w:t xml:space="preserve">Tristan and the Epic Choir of </w:t>
      </w:r>
      <w:proofErr w:type="spellStart"/>
      <w:r>
        <w:rPr>
          <w:sz w:val="24"/>
          <w:szCs w:val="24"/>
        </w:rPr>
        <w:t>Traceland</w:t>
      </w:r>
      <w:proofErr w:type="spellEnd"/>
      <w:r>
        <w:rPr>
          <w:sz w:val="24"/>
          <w:szCs w:val="24"/>
        </w:rPr>
        <w:t xml:space="preserve"> sing I’M SAILING AWAY by Styx.</w:t>
      </w:r>
    </w:p>
    <w:p w:rsidR="007070AD" w:rsidRDefault="007070AD">
      <w:pPr>
        <w:spacing w:line="276" w:lineRule="auto"/>
        <w:rPr>
          <w:sz w:val="24"/>
          <w:szCs w:val="24"/>
        </w:rPr>
      </w:pPr>
    </w:p>
    <w:p w:rsidR="007070AD" w:rsidRDefault="00000000">
      <w:pPr>
        <w:rPr>
          <w:b/>
          <w:sz w:val="28"/>
          <w:szCs w:val="28"/>
          <w:highlight w:val="yellow"/>
        </w:rPr>
      </w:pPr>
      <w:r>
        <w:rPr>
          <w:b/>
          <w:sz w:val="28"/>
          <w:szCs w:val="28"/>
          <w:highlight w:val="yellow"/>
        </w:rPr>
        <w:t>THE END</w:t>
      </w:r>
    </w:p>
    <w:p w:rsidR="007070AD" w:rsidRDefault="007070AD">
      <w:pPr>
        <w:rPr>
          <w:b/>
          <w:sz w:val="28"/>
          <w:szCs w:val="28"/>
        </w:rPr>
      </w:pPr>
    </w:p>
    <w:p w:rsidR="007070AD" w:rsidRDefault="00000000">
      <w:pPr>
        <w:rPr>
          <w:b/>
          <w:sz w:val="28"/>
          <w:szCs w:val="28"/>
        </w:rPr>
      </w:pPr>
      <w:r>
        <w:rPr>
          <w:b/>
          <w:sz w:val="28"/>
          <w:szCs w:val="28"/>
        </w:rPr>
        <w:t>The Set &amp; Audience Interaction</w:t>
      </w:r>
    </w:p>
    <w:p w:rsidR="007070AD" w:rsidRDefault="00000000">
      <w:pPr>
        <w:rPr>
          <w:b/>
          <w:sz w:val="28"/>
          <w:szCs w:val="28"/>
        </w:rPr>
      </w:pPr>
      <w:r>
        <w:rPr>
          <w:b/>
          <w:noProof/>
          <w:sz w:val="28"/>
          <w:szCs w:val="28"/>
        </w:rPr>
        <w:drawing>
          <wp:inline distT="114300" distB="114300" distL="114300" distR="114300">
            <wp:extent cx="6300000" cy="2159000"/>
            <wp:effectExtent l="0" t="0" r="0" b="0"/>
            <wp:docPr id="30" name="image2.jpg" descr="Two photos of the blue and white striped beach huts, one with 3 of them, one of the huts has the flaps tied back so you can see inside. The other photo is a closer look inside one of the tents, there is a light, mirror, a table with recording equipment and 3 sheets of paper with instructions hanging on the wall of the tent. "/>
            <wp:cNvGraphicFramePr/>
            <a:graphic xmlns:a="http://schemas.openxmlformats.org/drawingml/2006/main">
              <a:graphicData uri="http://schemas.openxmlformats.org/drawingml/2006/picture">
                <pic:pic xmlns:pic="http://schemas.openxmlformats.org/drawingml/2006/picture">
                  <pic:nvPicPr>
                    <pic:cNvPr id="30" name="image2.jpg" descr="Two photos of the blue and white striped beach huts, one with 3 of them, one of the huts has the flaps tied back so you can see inside. The other photo is a closer look inside one of the tents, there is a light, mirror, a table with recording equipment and 3 sheets of paper with instructions hanging on the wall of the tent. "/>
                    <pic:cNvPicPr preferRelativeResize="0"/>
                  </pic:nvPicPr>
                  <pic:blipFill>
                    <a:blip r:embed="rId8"/>
                    <a:srcRect/>
                    <a:stretch>
                      <a:fillRect/>
                    </a:stretch>
                  </pic:blipFill>
                  <pic:spPr>
                    <a:xfrm>
                      <a:off x="0" y="0"/>
                      <a:ext cx="6300000" cy="2159000"/>
                    </a:xfrm>
                    <a:prstGeom prst="rect">
                      <a:avLst/>
                    </a:prstGeom>
                    <a:ln/>
                  </pic:spPr>
                </pic:pic>
              </a:graphicData>
            </a:graphic>
          </wp:inline>
        </w:drawing>
      </w:r>
    </w:p>
    <w:p w:rsidR="007070AD" w:rsidRDefault="00000000">
      <w:pPr>
        <w:rPr>
          <w:sz w:val="26"/>
          <w:szCs w:val="26"/>
        </w:rPr>
      </w:pPr>
      <w:r>
        <w:rPr>
          <w:sz w:val="26"/>
          <w:szCs w:val="26"/>
        </w:rPr>
        <w:t>collapsible beach huts</w:t>
      </w:r>
    </w:p>
    <w:p w:rsidR="007070AD" w:rsidRDefault="00000000">
      <w:pPr>
        <w:rPr>
          <w:sz w:val="26"/>
          <w:szCs w:val="26"/>
        </w:rPr>
      </w:pPr>
      <w:r>
        <w:rPr>
          <w:sz w:val="26"/>
          <w:szCs w:val="26"/>
        </w:rPr>
        <w:t>18 plinths with speakers on top</w:t>
      </w:r>
    </w:p>
    <w:p w:rsidR="007070AD" w:rsidRDefault="00000000">
      <w:pPr>
        <w:rPr>
          <w:sz w:val="26"/>
          <w:szCs w:val="26"/>
        </w:rPr>
      </w:pPr>
      <w:r>
        <w:rPr>
          <w:sz w:val="26"/>
          <w:szCs w:val="26"/>
        </w:rPr>
        <w:t>Beach chairs</w:t>
      </w:r>
    </w:p>
    <w:p w:rsidR="007070AD" w:rsidRDefault="00000000">
      <w:pPr>
        <w:spacing w:line="276" w:lineRule="auto"/>
        <w:rPr>
          <w:sz w:val="26"/>
          <w:szCs w:val="26"/>
        </w:rPr>
      </w:pPr>
      <w:r>
        <w:rPr>
          <w:sz w:val="26"/>
          <w:szCs w:val="26"/>
        </w:rPr>
        <w:t>The set of Trace (inspired by the Visconti film Death in Venice) consists of blue and white striped beach changing huts, audio speakers mounted on specially designed plinths, several folding beach chairs, and a video of the ocean projected (from multiple places) onto the plinths, the huts, and walls—as well as the performer and the audience.</w:t>
      </w:r>
    </w:p>
    <w:p w:rsidR="007070AD" w:rsidRDefault="00000000">
      <w:pPr>
        <w:spacing w:line="276" w:lineRule="auto"/>
        <w:rPr>
          <w:sz w:val="26"/>
          <w:szCs w:val="26"/>
        </w:rPr>
      </w:pPr>
      <w:r>
        <w:rPr>
          <w:sz w:val="26"/>
          <w:szCs w:val="26"/>
        </w:rPr>
        <w:t xml:space="preserve">The audio component of Trace is a series of original compositions made from manipulated archival recordings of Tristan’s own singing and speaking voice at different stages (child, teenager, female adult, male adult, and transitional year). These pre-mixed compositions, mostly single tracks, are mixed live into a multi-track soundscape using an original computer interface (conceived by King and Whiston and implemented by </w:t>
      </w:r>
      <w:proofErr w:type="spellStart"/>
      <w:r>
        <w:rPr>
          <w:sz w:val="26"/>
          <w:szCs w:val="26"/>
        </w:rPr>
        <w:t>Dafydd</w:t>
      </w:r>
      <w:proofErr w:type="spellEnd"/>
      <w:r>
        <w:rPr>
          <w:sz w:val="26"/>
          <w:szCs w:val="26"/>
        </w:rPr>
        <w:t xml:space="preserve"> Hughes) that allows individual tracks to be directed to any one of ten speakers positioned throughout the space. </w:t>
      </w:r>
    </w:p>
    <w:p w:rsidR="007070AD" w:rsidRDefault="00000000">
      <w:pPr>
        <w:spacing w:line="276" w:lineRule="auto"/>
        <w:rPr>
          <w:b/>
          <w:sz w:val="28"/>
          <w:szCs w:val="28"/>
        </w:rPr>
      </w:pPr>
      <w:r>
        <w:rPr>
          <w:sz w:val="26"/>
          <w:szCs w:val="26"/>
        </w:rPr>
        <w:t xml:space="preserve">30 minutes before the performance and 30 minutes after there are opportunities for the audience to engage with the environment and technology. Spectators enjoy a self-directed </w:t>
      </w:r>
      <w:r>
        <w:rPr>
          <w:sz w:val="26"/>
          <w:szCs w:val="26"/>
        </w:rPr>
        <w:lastRenderedPageBreak/>
        <w:t>interactive experience by moving freely around the space picking up different components of the fractured narrative. Two of the beach huts are fully interactive ‘stations’ wherein audience members record, manipulate and reflect on their own voices and identity prompted by instructions to complete and record sentences (for example: Who would I be if..., and When I told them that...). Fragments of these recordings are then mixed live into the ongoing soundscape that comprises the central element of the installation aspect of the work.</w:t>
      </w:r>
    </w:p>
    <w:p w:rsidR="007070AD" w:rsidRDefault="00000000">
      <w:pPr>
        <w:rPr>
          <w:b/>
          <w:sz w:val="28"/>
          <w:szCs w:val="28"/>
        </w:rPr>
      </w:pPr>
      <w:r>
        <w:rPr>
          <w:b/>
          <w:sz w:val="28"/>
          <w:szCs w:val="28"/>
        </w:rPr>
        <w:t>Lighting and special effects</w:t>
      </w:r>
    </w:p>
    <w:p w:rsidR="007070AD" w:rsidRDefault="00000000">
      <w:pPr>
        <w:rPr>
          <w:sz w:val="26"/>
          <w:szCs w:val="26"/>
        </w:rPr>
      </w:pPr>
      <w:r>
        <w:rPr>
          <w:sz w:val="26"/>
          <w:szCs w:val="26"/>
        </w:rPr>
        <w:t>-Natural daylight/general lighting</w:t>
      </w:r>
    </w:p>
    <w:p w:rsidR="007070AD" w:rsidRDefault="00000000">
      <w:pPr>
        <w:rPr>
          <w:sz w:val="26"/>
          <w:szCs w:val="26"/>
        </w:rPr>
      </w:pPr>
      <w:r>
        <w:rPr>
          <w:sz w:val="26"/>
          <w:szCs w:val="26"/>
        </w:rPr>
        <w:t>-Small lights for inside booths</w:t>
      </w:r>
    </w:p>
    <w:p w:rsidR="007070AD" w:rsidRDefault="00000000">
      <w:pPr>
        <w:rPr>
          <w:sz w:val="28"/>
          <w:szCs w:val="28"/>
        </w:rPr>
      </w:pPr>
      <w:r>
        <w:rPr>
          <w:sz w:val="26"/>
          <w:szCs w:val="26"/>
        </w:rPr>
        <w:t xml:space="preserve">-There are 2 projection surfaces which will have projections that are abstract not literal. </w:t>
      </w:r>
    </w:p>
    <w:p w:rsidR="007070AD" w:rsidRDefault="00000000">
      <w:r>
        <w:rPr>
          <w:b/>
          <w:sz w:val="28"/>
          <w:szCs w:val="28"/>
        </w:rPr>
        <w:t>The Characters</w:t>
      </w:r>
    </w:p>
    <w:p w:rsidR="007070AD" w:rsidRDefault="00000000">
      <w:pPr>
        <w:spacing w:line="360" w:lineRule="auto"/>
        <w:rPr>
          <w:rFonts w:ascii="Arial" w:eastAsia="Arial" w:hAnsi="Arial" w:cs="Arial"/>
          <w:sz w:val="24"/>
          <w:szCs w:val="24"/>
        </w:rPr>
      </w:pPr>
      <w:r>
        <w:rPr>
          <w:rFonts w:ascii="Arial" w:eastAsia="Arial" w:hAnsi="Arial" w:cs="Arial"/>
          <w:sz w:val="24"/>
          <w:szCs w:val="24"/>
        </w:rPr>
        <w:t xml:space="preserve">Tristan R. Whiston plays himself. And the members of The Epic Choir of </w:t>
      </w:r>
      <w:proofErr w:type="spellStart"/>
      <w:r>
        <w:rPr>
          <w:rFonts w:ascii="Arial" w:eastAsia="Arial" w:hAnsi="Arial" w:cs="Arial"/>
          <w:sz w:val="24"/>
          <w:szCs w:val="24"/>
        </w:rPr>
        <w:t>Traceland</w:t>
      </w:r>
      <w:proofErr w:type="spellEnd"/>
      <w:r>
        <w:rPr>
          <w:rFonts w:ascii="Arial" w:eastAsia="Arial" w:hAnsi="Arial" w:cs="Arial"/>
          <w:sz w:val="24"/>
          <w:szCs w:val="24"/>
        </w:rPr>
        <w:t xml:space="preserve"> are: </w:t>
      </w:r>
    </w:p>
    <w:p w:rsidR="007070AD" w:rsidRDefault="00000000">
      <w:pPr>
        <w:spacing w:after="0" w:line="276" w:lineRule="auto"/>
        <w:rPr>
          <w:rFonts w:ascii="Arial" w:eastAsia="Arial" w:hAnsi="Arial" w:cs="Arial"/>
          <w:sz w:val="24"/>
          <w:szCs w:val="24"/>
        </w:rPr>
      </w:pPr>
      <w:r>
        <w:rPr>
          <w:rFonts w:ascii="Arial" w:eastAsia="Arial" w:hAnsi="Arial" w:cs="Arial"/>
          <w:sz w:val="24"/>
          <w:szCs w:val="24"/>
        </w:rPr>
        <w:t>Arin Klein</w:t>
      </w:r>
    </w:p>
    <w:p w:rsidR="007070AD" w:rsidRDefault="00000000">
      <w:pPr>
        <w:spacing w:after="0" w:line="276" w:lineRule="auto"/>
        <w:rPr>
          <w:rFonts w:ascii="Arial" w:eastAsia="Arial" w:hAnsi="Arial" w:cs="Arial"/>
          <w:sz w:val="24"/>
          <w:szCs w:val="24"/>
        </w:rPr>
      </w:pPr>
      <w:proofErr w:type="spellStart"/>
      <w:r>
        <w:rPr>
          <w:rFonts w:ascii="Arial" w:eastAsia="Arial" w:hAnsi="Arial" w:cs="Arial"/>
          <w:sz w:val="24"/>
          <w:szCs w:val="24"/>
        </w:rPr>
        <w:t>Annanda</w:t>
      </w:r>
      <w:proofErr w:type="spellEnd"/>
      <w:r>
        <w:rPr>
          <w:rFonts w:ascii="Arial" w:eastAsia="Arial" w:hAnsi="Arial" w:cs="Arial"/>
          <w:sz w:val="24"/>
          <w:szCs w:val="24"/>
        </w:rPr>
        <w:t xml:space="preserve"> DeSilva</w:t>
      </w:r>
    </w:p>
    <w:p w:rsidR="007070AD" w:rsidRDefault="00000000">
      <w:pPr>
        <w:spacing w:after="0" w:line="276" w:lineRule="auto"/>
        <w:rPr>
          <w:rFonts w:ascii="Arial" w:eastAsia="Arial" w:hAnsi="Arial" w:cs="Arial"/>
          <w:sz w:val="24"/>
          <w:szCs w:val="24"/>
        </w:rPr>
      </w:pPr>
      <w:r>
        <w:rPr>
          <w:rFonts w:ascii="Arial" w:eastAsia="Arial" w:hAnsi="Arial" w:cs="Arial"/>
          <w:sz w:val="24"/>
          <w:szCs w:val="24"/>
        </w:rPr>
        <w:t xml:space="preserve">Celina Carroll </w:t>
      </w:r>
    </w:p>
    <w:p w:rsidR="007070AD" w:rsidRDefault="00000000">
      <w:pPr>
        <w:spacing w:after="0" w:line="276" w:lineRule="auto"/>
        <w:rPr>
          <w:rFonts w:ascii="Arial" w:eastAsia="Arial" w:hAnsi="Arial" w:cs="Arial"/>
          <w:sz w:val="24"/>
          <w:szCs w:val="24"/>
        </w:rPr>
      </w:pPr>
      <w:r>
        <w:rPr>
          <w:rFonts w:ascii="Arial" w:eastAsia="Arial" w:hAnsi="Arial" w:cs="Arial"/>
          <w:sz w:val="24"/>
          <w:szCs w:val="24"/>
        </w:rPr>
        <w:t>Eli Holliday</w:t>
      </w:r>
    </w:p>
    <w:p w:rsidR="007070AD" w:rsidRDefault="00000000">
      <w:pPr>
        <w:spacing w:after="0" w:line="276" w:lineRule="auto"/>
        <w:rPr>
          <w:rFonts w:ascii="Arial" w:eastAsia="Arial" w:hAnsi="Arial" w:cs="Arial"/>
          <w:sz w:val="24"/>
          <w:szCs w:val="24"/>
        </w:rPr>
      </w:pPr>
      <w:proofErr w:type="spellStart"/>
      <w:r>
        <w:rPr>
          <w:rFonts w:ascii="Arial" w:eastAsia="Arial" w:hAnsi="Arial" w:cs="Arial"/>
          <w:sz w:val="24"/>
          <w:szCs w:val="24"/>
        </w:rPr>
        <w:t>Gehan</w:t>
      </w:r>
      <w:proofErr w:type="spellEnd"/>
      <w:r>
        <w:rPr>
          <w:rFonts w:ascii="Arial" w:eastAsia="Arial" w:hAnsi="Arial" w:cs="Arial"/>
          <w:sz w:val="24"/>
          <w:szCs w:val="24"/>
        </w:rPr>
        <w:t xml:space="preserve"> </w:t>
      </w:r>
      <w:proofErr w:type="spellStart"/>
      <w:r>
        <w:rPr>
          <w:rFonts w:ascii="Arial" w:eastAsia="Arial" w:hAnsi="Arial" w:cs="Arial"/>
          <w:sz w:val="24"/>
          <w:szCs w:val="24"/>
        </w:rPr>
        <w:t>Udayanga</w:t>
      </w:r>
      <w:proofErr w:type="spellEnd"/>
      <w:r>
        <w:rPr>
          <w:rFonts w:ascii="Arial" w:eastAsia="Arial" w:hAnsi="Arial" w:cs="Arial"/>
          <w:sz w:val="24"/>
          <w:szCs w:val="24"/>
        </w:rPr>
        <w:t xml:space="preserve"> </w:t>
      </w:r>
    </w:p>
    <w:p w:rsidR="007070AD" w:rsidRDefault="00000000">
      <w:pPr>
        <w:spacing w:after="0" w:line="276" w:lineRule="auto"/>
        <w:rPr>
          <w:rFonts w:ascii="Arial" w:eastAsia="Arial" w:hAnsi="Arial" w:cs="Arial"/>
          <w:sz w:val="24"/>
          <w:szCs w:val="24"/>
        </w:rPr>
      </w:pPr>
      <w:r>
        <w:rPr>
          <w:rFonts w:ascii="Arial" w:eastAsia="Arial" w:hAnsi="Arial" w:cs="Arial"/>
          <w:sz w:val="24"/>
          <w:szCs w:val="24"/>
        </w:rPr>
        <w:t xml:space="preserve">Isabella </w:t>
      </w:r>
      <w:proofErr w:type="spellStart"/>
      <w:r>
        <w:rPr>
          <w:rFonts w:ascii="Arial" w:eastAsia="Arial" w:hAnsi="Arial" w:cs="Arial"/>
          <w:sz w:val="24"/>
          <w:szCs w:val="24"/>
        </w:rPr>
        <w:t>Cavalheiro</w:t>
      </w:r>
      <w:proofErr w:type="spellEnd"/>
      <w:r>
        <w:rPr>
          <w:rFonts w:ascii="Arial" w:eastAsia="Arial" w:hAnsi="Arial" w:cs="Arial"/>
          <w:sz w:val="24"/>
          <w:szCs w:val="24"/>
        </w:rPr>
        <w:t xml:space="preserve">-Chin </w:t>
      </w:r>
    </w:p>
    <w:p w:rsidR="007070AD" w:rsidRDefault="00000000">
      <w:pPr>
        <w:spacing w:after="0" w:line="276" w:lineRule="auto"/>
        <w:rPr>
          <w:rFonts w:ascii="Arial" w:eastAsia="Arial" w:hAnsi="Arial" w:cs="Arial"/>
          <w:sz w:val="24"/>
          <w:szCs w:val="24"/>
        </w:rPr>
      </w:pPr>
      <w:r>
        <w:rPr>
          <w:rFonts w:ascii="Arial" w:eastAsia="Arial" w:hAnsi="Arial" w:cs="Arial"/>
          <w:sz w:val="24"/>
          <w:szCs w:val="24"/>
        </w:rPr>
        <w:t>Kay Jones</w:t>
      </w:r>
    </w:p>
    <w:p w:rsidR="007070AD" w:rsidRDefault="00000000">
      <w:pPr>
        <w:spacing w:after="0" w:line="276" w:lineRule="auto"/>
        <w:rPr>
          <w:rFonts w:ascii="Arial" w:eastAsia="Arial" w:hAnsi="Arial" w:cs="Arial"/>
          <w:sz w:val="24"/>
          <w:szCs w:val="24"/>
        </w:rPr>
      </w:pPr>
      <w:r>
        <w:rPr>
          <w:rFonts w:ascii="Arial" w:eastAsia="Arial" w:hAnsi="Arial" w:cs="Arial"/>
          <w:sz w:val="24"/>
          <w:szCs w:val="24"/>
        </w:rPr>
        <w:t xml:space="preserve">Megan Wilk </w:t>
      </w:r>
    </w:p>
    <w:p w:rsidR="007070AD" w:rsidRDefault="00000000">
      <w:pPr>
        <w:spacing w:after="0" w:line="276" w:lineRule="auto"/>
        <w:rPr>
          <w:rFonts w:ascii="Arial" w:eastAsia="Arial" w:hAnsi="Arial" w:cs="Arial"/>
          <w:sz w:val="24"/>
          <w:szCs w:val="24"/>
        </w:rPr>
      </w:pPr>
      <w:r>
        <w:rPr>
          <w:rFonts w:ascii="Arial" w:eastAsia="Arial" w:hAnsi="Arial" w:cs="Arial"/>
          <w:sz w:val="24"/>
          <w:szCs w:val="24"/>
        </w:rPr>
        <w:t xml:space="preserve">Nigel Wynne </w:t>
      </w:r>
    </w:p>
    <w:p w:rsidR="007070AD" w:rsidRDefault="00000000">
      <w:pPr>
        <w:spacing w:after="0" w:line="276" w:lineRule="auto"/>
        <w:rPr>
          <w:rFonts w:ascii="Arial" w:eastAsia="Arial" w:hAnsi="Arial" w:cs="Arial"/>
          <w:sz w:val="24"/>
          <w:szCs w:val="24"/>
        </w:rPr>
      </w:pPr>
      <w:r>
        <w:rPr>
          <w:rFonts w:ascii="Arial" w:eastAsia="Arial" w:hAnsi="Arial" w:cs="Arial"/>
          <w:sz w:val="24"/>
          <w:szCs w:val="24"/>
        </w:rPr>
        <w:t xml:space="preserve">Riley </w:t>
      </w:r>
      <w:proofErr w:type="spellStart"/>
      <w:r>
        <w:rPr>
          <w:rFonts w:ascii="Arial" w:eastAsia="Arial" w:hAnsi="Arial" w:cs="Arial"/>
          <w:sz w:val="24"/>
          <w:szCs w:val="24"/>
        </w:rPr>
        <w:t>Kelk</w:t>
      </w:r>
      <w:proofErr w:type="spellEnd"/>
      <w:r>
        <w:rPr>
          <w:rFonts w:ascii="Arial" w:eastAsia="Arial" w:hAnsi="Arial" w:cs="Arial"/>
          <w:sz w:val="24"/>
          <w:szCs w:val="24"/>
        </w:rPr>
        <w:t xml:space="preserve"> </w:t>
      </w:r>
    </w:p>
    <w:p w:rsidR="007070AD" w:rsidRDefault="00000000">
      <w:pPr>
        <w:spacing w:after="0" w:line="276" w:lineRule="auto"/>
        <w:rPr>
          <w:rFonts w:ascii="Arial" w:eastAsia="Arial" w:hAnsi="Arial" w:cs="Arial"/>
          <w:sz w:val="24"/>
          <w:szCs w:val="24"/>
        </w:rPr>
      </w:pPr>
      <w:r>
        <w:rPr>
          <w:rFonts w:ascii="Arial" w:eastAsia="Arial" w:hAnsi="Arial" w:cs="Arial"/>
          <w:sz w:val="24"/>
          <w:szCs w:val="24"/>
        </w:rPr>
        <w:t>Theo Ryan</w:t>
      </w:r>
    </w:p>
    <w:p w:rsidR="007070AD" w:rsidRDefault="00000000">
      <w:pPr>
        <w:spacing w:after="0" w:line="276" w:lineRule="auto"/>
        <w:rPr>
          <w:rFonts w:ascii="Arial" w:eastAsia="Arial" w:hAnsi="Arial" w:cs="Arial"/>
          <w:sz w:val="24"/>
          <w:szCs w:val="24"/>
        </w:rPr>
      </w:pPr>
      <w:r>
        <w:rPr>
          <w:rFonts w:ascii="Arial" w:eastAsia="Arial" w:hAnsi="Arial" w:cs="Arial"/>
          <w:sz w:val="24"/>
          <w:szCs w:val="24"/>
        </w:rPr>
        <w:t>Van Ward</w:t>
      </w:r>
    </w:p>
    <w:p w:rsidR="007070AD" w:rsidRDefault="00000000">
      <w:pPr>
        <w:spacing w:after="0" w:line="276" w:lineRule="auto"/>
        <w:rPr>
          <w:rFonts w:ascii="Arial" w:eastAsia="Arial" w:hAnsi="Arial" w:cs="Arial"/>
          <w:sz w:val="24"/>
          <w:szCs w:val="24"/>
        </w:rPr>
      </w:pPr>
      <w:r>
        <w:rPr>
          <w:rFonts w:ascii="Arial" w:eastAsia="Arial" w:hAnsi="Arial" w:cs="Arial"/>
          <w:sz w:val="24"/>
          <w:szCs w:val="24"/>
        </w:rPr>
        <w:t xml:space="preserve">Wy </w:t>
      </w:r>
      <w:proofErr w:type="spellStart"/>
      <w:r>
        <w:rPr>
          <w:rFonts w:ascii="Arial" w:eastAsia="Arial" w:hAnsi="Arial" w:cs="Arial"/>
          <w:sz w:val="24"/>
          <w:szCs w:val="24"/>
        </w:rPr>
        <w:t>Joung</w:t>
      </w:r>
      <w:proofErr w:type="spellEnd"/>
      <w:r>
        <w:rPr>
          <w:rFonts w:ascii="Arial" w:eastAsia="Arial" w:hAnsi="Arial" w:cs="Arial"/>
          <w:sz w:val="24"/>
          <w:szCs w:val="24"/>
        </w:rPr>
        <w:t xml:space="preserve"> Kou  </w:t>
      </w:r>
    </w:p>
    <w:p w:rsidR="007070AD" w:rsidRDefault="00000000">
      <w:pPr>
        <w:spacing w:after="0" w:line="276" w:lineRule="auto"/>
        <w:rPr>
          <w:rFonts w:ascii="Arial" w:eastAsia="Arial" w:hAnsi="Arial" w:cs="Arial"/>
          <w:sz w:val="24"/>
          <w:szCs w:val="24"/>
        </w:rPr>
      </w:pPr>
      <w:r>
        <w:rPr>
          <w:rFonts w:ascii="Arial" w:eastAsia="Arial" w:hAnsi="Arial" w:cs="Arial"/>
          <w:sz w:val="24"/>
          <w:szCs w:val="24"/>
        </w:rPr>
        <w:t>Zena Lord</w:t>
      </w:r>
    </w:p>
    <w:p w:rsidR="007070AD" w:rsidRDefault="007070AD">
      <w:pPr>
        <w:spacing w:after="0" w:line="276" w:lineRule="auto"/>
        <w:rPr>
          <w:rFonts w:ascii="Arial" w:eastAsia="Arial" w:hAnsi="Arial" w:cs="Arial"/>
          <w:sz w:val="24"/>
          <w:szCs w:val="24"/>
        </w:rPr>
      </w:pPr>
    </w:p>
    <w:p w:rsidR="007070AD" w:rsidRDefault="00000000">
      <w:pPr>
        <w:spacing w:line="360" w:lineRule="auto"/>
        <w:rPr>
          <w:rFonts w:ascii="Arial" w:eastAsia="Arial" w:hAnsi="Arial" w:cs="Arial"/>
          <w:color w:val="030303"/>
          <w:sz w:val="24"/>
          <w:szCs w:val="24"/>
        </w:rPr>
      </w:pPr>
      <w:r>
        <w:rPr>
          <w:noProof/>
        </w:rPr>
        <w:lastRenderedPageBreak/>
        <w:drawing>
          <wp:anchor distT="114300" distB="114300" distL="114300" distR="114300" simplePos="0" relativeHeight="251659264" behindDoc="0" locked="0" layoutInCell="1" hidden="0" allowOverlap="1">
            <wp:simplePos x="0" y="0"/>
            <wp:positionH relativeFrom="column">
              <wp:posOffset>1988</wp:posOffset>
            </wp:positionH>
            <wp:positionV relativeFrom="paragraph">
              <wp:posOffset>208043</wp:posOffset>
            </wp:positionV>
            <wp:extent cx="6300000" cy="2806700"/>
            <wp:effectExtent l="0" t="0" r="0" b="0"/>
            <wp:wrapSquare wrapText="bothSides" distT="114300" distB="114300" distL="114300" distR="114300"/>
            <wp:docPr id="28" name="image1.jpg" descr="Image of the Choir with masks on standing together, there are 11 people in the choir and one person facing them with hands raised (as though they are conducting). "/>
            <wp:cNvGraphicFramePr/>
            <a:graphic xmlns:a="http://schemas.openxmlformats.org/drawingml/2006/main">
              <a:graphicData uri="http://schemas.openxmlformats.org/drawingml/2006/picture">
                <pic:pic xmlns:pic="http://schemas.openxmlformats.org/drawingml/2006/picture">
                  <pic:nvPicPr>
                    <pic:cNvPr id="28" name="image1.jpg" descr="Image of the Choir with masks on standing together, there are 11 people in the choir and one person facing them with hands raised (as though they are conducting). "/>
                    <pic:cNvPicPr preferRelativeResize="0"/>
                  </pic:nvPicPr>
                  <pic:blipFill>
                    <a:blip r:embed="rId9"/>
                    <a:srcRect/>
                    <a:stretch>
                      <a:fillRect/>
                    </a:stretch>
                  </pic:blipFill>
                  <pic:spPr>
                    <a:xfrm>
                      <a:off x="0" y="0"/>
                      <a:ext cx="6300000" cy="2806700"/>
                    </a:xfrm>
                    <a:prstGeom prst="rect">
                      <a:avLst/>
                    </a:prstGeom>
                    <a:ln/>
                  </pic:spPr>
                </pic:pic>
              </a:graphicData>
            </a:graphic>
          </wp:anchor>
        </w:drawing>
      </w:r>
    </w:p>
    <w:p w:rsidR="007070AD" w:rsidRDefault="00000000">
      <w:pPr>
        <w:rPr>
          <w:b/>
          <w:sz w:val="24"/>
          <w:szCs w:val="24"/>
        </w:rPr>
      </w:pPr>
      <w:r>
        <w:rPr>
          <w:b/>
          <w:sz w:val="24"/>
          <w:szCs w:val="24"/>
        </w:rPr>
        <w:t>THE END OF THE PERFORMANCE</w:t>
      </w:r>
    </w:p>
    <w:p w:rsidR="007070AD" w:rsidRDefault="00000000">
      <w:pPr>
        <w:rPr>
          <w:sz w:val="24"/>
          <w:szCs w:val="24"/>
        </w:rPr>
      </w:pPr>
      <w:r>
        <w:rPr>
          <w:sz w:val="24"/>
          <w:szCs w:val="24"/>
        </w:rPr>
        <w:t xml:space="preserve">For 30 minutes you are welcome to explore the booths and make your recordings (instructions in the show and in the booths). You are welcome to come and go from the space while you are at the theatre if you would like to visit the lobby, washroom, or relaxed space. </w:t>
      </w:r>
    </w:p>
    <w:p w:rsidR="007070AD" w:rsidRDefault="00000000">
      <w:pPr>
        <w:rPr>
          <w:rFonts w:ascii="Arial" w:eastAsia="Arial" w:hAnsi="Arial" w:cs="Arial"/>
          <w:sz w:val="24"/>
          <w:szCs w:val="24"/>
          <w:u w:val="single"/>
        </w:rPr>
      </w:pPr>
      <w:r>
        <w:rPr>
          <w:b/>
          <w:sz w:val="26"/>
          <w:szCs w:val="26"/>
        </w:rPr>
        <w:t xml:space="preserve">Background </w:t>
      </w:r>
    </w:p>
    <w:p w:rsidR="007070AD" w:rsidRDefault="00000000">
      <w:pPr>
        <w:spacing w:line="360" w:lineRule="auto"/>
        <w:rPr>
          <w:sz w:val="24"/>
          <w:szCs w:val="24"/>
        </w:rPr>
      </w:pPr>
      <w:r>
        <w:rPr>
          <w:b/>
          <w:sz w:val="24"/>
          <w:szCs w:val="24"/>
        </w:rPr>
        <w:t>About the Creators:</w:t>
      </w:r>
      <w:r>
        <w:rPr>
          <w:sz w:val="24"/>
          <w:szCs w:val="24"/>
        </w:rPr>
        <w:t xml:space="preserve"> </w:t>
      </w:r>
      <w:r>
        <w:rPr>
          <w:noProof/>
        </w:rPr>
        <w:drawing>
          <wp:anchor distT="114300" distB="114300" distL="114300" distR="114300" simplePos="0" relativeHeight="251660288" behindDoc="0" locked="0" layoutInCell="1" hidden="0" allowOverlap="1">
            <wp:simplePos x="0" y="0"/>
            <wp:positionH relativeFrom="column">
              <wp:posOffset>1</wp:posOffset>
            </wp:positionH>
            <wp:positionV relativeFrom="paragraph">
              <wp:posOffset>352425</wp:posOffset>
            </wp:positionV>
            <wp:extent cx="3152775" cy="2143125"/>
            <wp:effectExtent l="0" t="0" r="0" b="0"/>
            <wp:wrapSquare wrapText="bothSides" distT="114300" distB="114300" distL="114300" distR="114300"/>
            <wp:docPr id="31" name="image3.jpg" descr="A photo of Tristan in a beach hut on his laptop with Moynan standing looking to the side next to him. "/>
            <wp:cNvGraphicFramePr/>
            <a:graphic xmlns:a="http://schemas.openxmlformats.org/drawingml/2006/main">
              <a:graphicData uri="http://schemas.openxmlformats.org/drawingml/2006/picture">
                <pic:pic xmlns:pic="http://schemas.openxmlformats.org/drawingml/2006/picture">
                  <pic:nvPicPr>
                    <pic:cNvPr id="31" name="image3.jpg" descr="A photo of Tristan in a beach hut on his laptop with Moynan standing looking to the side next to him. "/>
                    <pic:cNvPicPr preferRelativeResize="0"/>
                  </pic:nvPicPr>
                  <pic:blipFill>
                    <a:blip r:embed="rId10"/>
                    <a:srcRect r="49924"/>
                    <a:stretch>
                      <a:fillRect/>
                    </a:stretch>
                  </pic:blipFill>
                  <pic:spPr>
                    <a:xfrm>
                      <a:off x="0" y="0"/>
                      <a:ext cx="3152775" cy="2143125"/>
                    </a:xfrm>
                    <a:prstGeom prst="rect">
                      <a:avLst/>
                    </a:prstGeom>
                    <a:ln/>
                  </pic:spPr>
                </pic:pic>
              </a:graphicData>
            </a:graphic>
          </wp:anchor>
        </w:drawing>
      </w:r>
    </w:p>
    <w:p w:rsidR="007070AD" w:rsidRDefault="00000000">
      <w:pPr>
        <w:spacing w:line="360" w:lineRule="auto"/>
        <w:rPr>
          <w:sz w:val="24"/>
          <w:szCs w:val="24"/>
        </w:rPr>
      </w:pPr>
      <w:proofErr w:type="spellStart"/>
      <w:r>
        <w:rPr>
          <w:sz w:val="24"/>
          <w:szCs w:val="24"/>
        </w:rPr>
        <w:t>Moynan</w:t>
      </w:r>
      <w:proofErr w:type="spellEnd"/>
      <w:r>
        <w:rPr>
          <w:sz w:val="24"/>
          <w:szCs w:val="24"/>
        </w:rPr>
        <w:t xml:space="preserve"> King and Tristan R. Whiston are artists with distinct multi-disciplinary practices. Their shared interest in ideas of identity, gender, communication, and the element of time (in both life and art) brought them together as artistic collaborators early in their careers. Since their last collaboration, The </w:t>
      </w:r>
      <w:proofErr w:type="spellStart"/>
      <w:r>
        <w:rPr>
          <w:sz w:val="24"/>
          <w:szCs w:val="24"/>
        </w:rPr>
        <w:t>Boychoir</w:t>
      </w:r>
      <w:proofErr w:type="spellEnd"/>
      <w:r>
        <w:rPr>
          <w:sz w:val="24"/>
          <w:szCs w:val="24"/>
        </w:rPr>
        <w:t xml:space="preserve"> of Lesbos (1996–2006), they have each continued to expand the scope of their practices with Whiston’s growing skill and interest in new communication platforms such as radio, sound composition and community art, and King’s extensive work in </w:t>
      </w:r>
      <w:r>
        <w:rPr>
          <w:sz w:val="24"/>
          <w:szCs w:val="24"/>
        </w:rPr>
        <w:lastRenderedPageBreak/>
        <w:t>interactive and multi-disciplinary performance. In this collaboration, King and Whiston have created a new work to inspire a living exchange between artist and audience.</w:t>
      </w:r>
    </w:p>
    <w:p w:rsidR="007070AD" w:rsidRDefault="00000000">
      <w:pPr>
        <w:spacing w:line="360" w:lineRule="auto"/>
        <w:rPr>
          <w:sz w:val="24"/>
          <w:szCs w:val="24"/>
        </w:rPr>
      </w:pPr>
      <w:r>
        <w:rPr>
          <w:b/>
          <w:sz w:val="24"/>
          <w:szCs w:val="24"/>
        </w:rPr>
        <w:t>About the show: Trace</w:t>
      </w:r>
      <w:r>
        <w:rPr>
          <w:sz w:val="24"/>
          <w:szCs w:val="24"/>
        </w:rPr>
        <w:t xml:space="preserve"> – a sign, such as a footprint, that remains behind to show the former presence of a person or thing no longer; a physical sign of the passage of a person Tristan R. Whiston was born female. For many years, he was seen (and heard) as a woman. Now, after ‘transitioning’ from female to male, he is seen (and heard) as a man. Only a few tangible traces of his ‘past’ remain: photographs, a birth certificate, an ‘F’ on his driver’s license, and numerous archival recordings of his singing voice. Since transitioning from female to male, Whiston’s voice and appearance have become more “in sync” while, simultaneously, his experience in the world has become more fragmented. </w:t>
      </w:r>
      <w:r>
        <w:rPr>
          <w:b/>
          <w:sz w:val="24"/>
          <w:szCs w:val="24"/>
        </w:rPr>
        <w:t>Trace</w:t>
      </w:r>
      <w:r>
        <w:rPr>
          <w:sz w:val="24"/>
          <w:szCs w:val="24"/>
        </w:rPr>
        <w:t xml:space="preserve">, though inspired by personal experience, is not “transgender 101”; instead, it seeks to transform a private story into a universal experience where audiences find multiple points of connection. </w:t>
      </w:r>
      <w:r>
        <w:rPr>
          <w:b/>
          <w:sz w:val="24"/>
          <w:szCs w:val="24"/>
        </w:rPr>
        <w:t>Trace</w:t>
      </w:r>
      <w:r>
        <w:rPr>
          <w:sz w:val="24"/>
          <w:szCs w:val="24"/>
        </w:rPr>
        <w:t xml:space="preserve"> puts the audience at its centre, and asks: how does any person reconcile all of who they have been, with who they are now, and with who they are yet to become; trace explores the idea that stasis is counter to life, and that we are all always ‘becoming.’</w:t>
      </w:r>
    </w:p>
    <w:p w:rsidR="007070AD" w:rsidRDefault="007070AD">
      <w:pPr>
        <w:rPr>
          <w:b/>
          <w:sz w:val="24"/>
          <w:szCs w:val="24"/>
        </w:rPr>
      </w:pPr>
    </w:p>
    <w:p w:rsidR="007070AD" w:rsidRDefault="00000000">
      <w:pPr>
        <w:shd w:val="clear" w:color="auto" w:fill="FFFFFF"/>
        <w:spacing w:after="0" w:line="240" w:lineRule="auto"/>
        <w:rPr>
          <w:color w:val="555555"/>
          <w:sz w:val="24"/>
          <w:szCs w:val="24"/>
        </w:rPr>
      </w:pPr>
      <w:r>
        <w:rPr>
          <w:b/>
          <w:sz w:val="24"/>
          <w:szCs w:val="24"/>
        </w:rPr>
        <w:t>TRANS-FLASH</w:t>
      </w:r>
      <w:r>
        <w:rPr>
          <w:sz w:val="24"/>
          <w:szCs w:val="24"/>
        </w:rPr>
        <w:t xml:space="preserve"> –</w:t>
      </w:r>
    </w:p>
    <w:p w:rsidR="007070AD" w:rsidRDefault="00000000">
      <w:pPr>
        <w:rPr>
          <w:color w:val="555555"/>
          <w:sz w:val="24"/>
          <w:szCs w:val="24"/>
        </w:rPr>
      </w:pPr>
      <w:r>
        <w:rPr>
          <w:sz w:val="24"/>
          <w:szCs w:val="24"/>
        </w:rPr>
        <w:t xml:space="preserve">-term present in the play meaning the comment relates to a Trans past that the person who you are talking to has no idea about: </w:t>
      </w:r>
    </w:p>
    <w:p w:rsidR="007070AD" w:rsidRDefault="00000000">
      <w:pPr>
        <w:shd w:val="clear" w:color="auto" w:fill="FFFFFF"/>
        <w:spacing w:after="0" w:line="240" w:lineRule="auto"/>
        <w:rPr>
          <w:sz w:val="24"/>
          <w:szCs w:val="24"/>
        </w:rPr>
      </w:pPr>
      <w:r>
        <w:rPr>
          <w:sz w:val="24"/>
          <w:szCs w:val="24"/>
        </w:rPr>
        <w:t xml:space="preserve">“Like, </w:t>
      </w:r>
      <w:proofErr w:type="spellStart"/>
      <w:r>
        <w:rPr>
          <w:sz w:val="24"/>
          <w:szCs w:val="24"/>
        </w:rPr>
        <w:t>Transflash</w:t>
      </w:r>
      <w:proofErr w:type="spellEnd"/>
      <w:r>
        <w:rPr>
          <w:sz w:val="24"/>
          <w:szCs w:val="24"/>
        </w:rPr>
        <w:t xml:space="preserve"> –</w:t>
      </w:r>
      <w:r>
        <w:rPr>
          <w:color w:val="FF0000"/>
          <w:sz w:val="24"/>
          <w:szCs w:val="24"/>
        </w:rPr>
        <w:t> </w:t>
      </w:r>
      <w:r>
        <w:rPr>
          <w:sz w:val="24"/>
          <w:szCs w:val="24"/>
        </w:rPr>
        <w:t xml:space="preserve">In </w:t>
      </w:r>
      <w:proofErr w:type="gramStart"/>
      <w:r>
        <w:rPr>
          <w:sz w:val="24"/>
          <w:szCs w:val="24"/>
        </w:rPr>
        <w:t>The</w:t>
      </w:r>
      <w:proofErr w:type="gramEnd"/>
      <w:r>
        <w:rPr>
          <w:sz w:val="24"/>
          <w:szCs w:val="24"/>
        </w:rPr>
        <w:t xml:space="preserve"> Sound of Music: I played Mother Abbess!</w:t>
      </w:r>
    </w:p>
    <w:p w:rsidR="007070AD" w:rsidRDefault="007070AD">
      <w:pPr>
        <w:shd w:val="clear" w:color="auto" w:fill="FFFFFF"/>
        <w:spacing w:after="0" w:line="240" w:lineRule="auto"/>
        <w:ind w:left="720"/>
        <w:rPr>
          <w:color w:val="555555"/>
          <w:sz w:val="24"/>
          <w:szCs w:val="24"/>
        </w:rPr>
      </w:pPr>
    </w:p>
    <w:p w:rsidR="007070AD" w:rsidRDefault="00000000">
      <w:pPr>
        <w:shd w:val="clear" w:color="auto" w:fill="FFFFFF"/>
        <w:spacing w:after="0" w:line="240" w:lineRule="auto"/>
        <w:rPr>
          <w:color w:val="555555"/>
          <w:sz w:val="24"/>
          <w:szCs w:val="24"/>
        </w:rPr>
      </w:pPr>
      <w:r>
        <w:rPr>
          <w:sz w:val="24"/>
          <w:szCs w:val="24"/>
        </w:rPr>
        <w:t>It’s like warning: the following comment may contain explicit reference to a past you know nothing about”</w:t>
      </w:r>
    </w:p>
    <w:p w:rsidR="007070AD" w:rsidRDefault="007070AD">
      <w:pPr>
        <w:rPr>
          <w:b/>
          <w:sz w:val="24"/>
          <w:szCs w:val="24"/>
        </w:rPr>
      </w:pPr>
    </w:p>
    <w:p w:rsidR="007070AD" w:rsidRDefault="007070AD">
      <w:pPr>
        <w:rPr>
          <w:b/>
          <w:sz w:val="24"/>
          <w:szCs w:val="24"/>
        </w:rPr>
      </w:pPr>
    </w:p>
    <w:p w:rsidR="007070AD" w:rsidRDefault="00000000">
      <w:pPr>
        <w:rPr>
          <w:b/>
          <w:sz w:val="24"/>
          <w:szCs w:val="24"/>
        </w:rPr>
      </w:pPr>
      <w:r>
        <w:rPr>
          <w:b/>
          <w:sz w:val="24"/>
          <w:szCs w:val="24"/>
        </w:rPr>
        <w:t xml:space="preserve">Venue Guide </w:t>
      </w:r>
    </w:p>
    <w:p w:rsidR="007070AD" w:rsidRDefault="00000000">
      <w:pPr>
        <w:rPr>
          <w:b/>
          <w:sz w:val="32"/>
          <w:szCs w:val="32"/>
          <w:u w:val="single"/>
        </w:rPr>
      </w:pPr>
      <w:r>
        <w:rPr>
          <w:sz w:val="24"/>
          <w:szCs w:val="24"/>
        </w:rPr>
        <w:t xml:space="preserve">Click </w:t>
      </w:r>
      <w:hyperlink r:id="rId11">
        <w:r>
          <w:rPr>
            <w:b/>
            <w:color w:val="1155CC"/>
            <w:sz w:val="24"/>
            <w:szCs w:val="24"/>
            <w:u w:val="single"/>
          </w:rPr>
          <w:t>HERE</w:t>
        </w:r>
      </w:hyperlink>
      <w:r>
        <w:rPr>
          <w:sz w:val="24"/>
          <w:szCs w:val="24"/>
        </w:rPr>
        <w:t xml:space="preserve"> for more details, including maps, parking information, FAQs, and venue details.</w:t>
      </w:r>
    </w:p>
    <w:p w:rsidR="007070AD" w:rsidRDefault="007070AD">
      <w:pPr>
        <w:rPr>
          <w:sz w:val="24"/>
          <w:szCs w:val="24"/>
        </w:rPr>
      </w:pPr>
    </w:p>
    <w:sectPr w:rsidR="007070AD">
      <w:pgSz w:w="12240" w:h="15840"/>
      <w:pgMar w:top="1440" w:right="878"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0AD"/>
    <w:rsid w:val="00411EE1"/>
    <w:rsid w:val="00546109"/>
    <w:rsid w:val="007070AD"/>
    <w:rsid w:val="00DB2F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59160"/>
  <w15:docId w15:val="{C392E093-48D2-4BBF-AB57-07D2C07D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link-annotation-unknown-block-id--1671542206">
    <w:name w:val="link-annotation-unknown-block-id--1671542206"/>
    <w:basedOn w:val="DefaultParagraphFont"/>
    <w:rsid w:val="00866593"/>
  </w:style>
  <w:style w:type="character" w:customStyle="1" w:styleId="link-annotation-unknown-block-id-2105173557">
    <w:name w:val="link-annotation-unknown-block-id-2105173557"/>
    <w:basedOn w:val="DefaultParagraphFont"/>
    <w:rsid w:val="00866593"/>
  </w:style>
  <w:style w:type="paragraph" w:styleId="NormalWeb">
    <w:name w:val="Normal (Web)"/>
    <w:basedOn w:val="Normal"/>
    <w:uiPriority w:val="99"/>
    <w:unhideWhenUsed/>
    <w:rsid w:val="008665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6593"/>
    <w:rPr>
      <w:b/>
      <w:bCs/>
    </w:rPr>
  </w:style>
  <w:style w:type="character" w:styleId="Hyperlink">
    <w:name w:val="Hyperlink"/>
    <w:basedOn w:val="DefaultParagraphFont"/>
    <w:uiPriority w:val="99"/>
    <w:unhideWhenUsed/>
    <w:rsid w:val="00866593"/>
    <w:rPr>
      <w:color w:val="0000FF"/>
      <w:u w:val="single"/>
    </w:rPr>
  </w:style>
  <w:style w:type="character" w:styleId="UnresolvedMention">
    <w:name w:val="Unresolved Mention"/>
    <w:basedOn w:val="DefaultParagraphFont"/>
    <w:uiPriority w:val="99"/>
    <w:semiHidden/>
    <w:unhideWhenUsed/>
    <w:rsid w:val="00BB377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assemuraille.ca/relaxed-performan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enns@passemuraille.on.ca" TargetMode="External"/><Relationship Id="rId11" Type="http://schemas.openxmlformats.org/officeDocument/2006/relationships/hyperlink" Target="https://www.passemuraille.ca/wp/wp-content/uploads/2021/02/TPM-Visual-Story-2020.21-Season.pdf" TargetMode="External"/><Relationship Id="rId5" Type="http://schemas.openxmlformats.org/officeDocument/2006/relationships/image" Target="media/image1.pn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yA/prfJlHNHCqjbMJorWPF+6wQ==">AMUW2mUjXogapQTXiF1zrUaCwV6jaaNiPj2H+esq9f92XUSSepLZzWnUgYfZvhwfrEWj7h+NvYd2IC9GhduRc5y+05Nk912tHsj5VbQ/WfF6s5PFJiwoDf0=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1711</Words>
  <Characters>9753</Characters>
  <Application>Microsoft Office Word</Application>
  <DocSecurity>0</DocSecurity>
  <Lines>81</Lines>
  <Paragraphs>22</Paragraphs>
  <ScaleCrop>false</ScaleCrop>
  <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dc:creator>
  <cp:lastModifiedBy>jenn</cp:lastModifiedBy>
  <cp:revision>4</cp:revision>
  <dcterms:created xsi:type="dcterms:W3CDTF">2023-04-19T14:40:00Z</dcterms:created>
  <dcterms:modified xsi:type="dcterms:W3CDTF">2023-04-21T18:10:00Z</dcterms:modified>
</cp:coreProperties>
</file>