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02A7B" w14:textId="77777777" w:rsidR="00725371" w:rsidRDefault="00E67E2F">
      <w:pPr>
        <w:spacing w:line="276" w:lineRule="auto"/>
        <w:jc w:val="center"/>
        <w:rPr>
          <w:rFonts w:ascii="Arial" w:eastAsia="Arial" w:hAnsi="Arial" w:cs="Arial"/>
          <w:b/>
          <w:bCs/>
          <w:sz w:val="32"/>
          <w:szCs w:val="32"/>
        </w:rPr>
      </w:pPr>
      <w:r>
        <w:rPr>
          <w:rFonts w:ascii="Arial" w:eastAsia="Arial" w:hAnsi="Arial" w:cs="Arial"/>
          <w:b/>
          <w:bCs/>
          <w:sz w:val="32"/>
          <w:szCs w:val="32"/>
        </w:rPr>
        <w:t>Access Guide:</w:t>
      </w:r>
    </w:p>
    <w:p w14:paraId="105A92FE" w14:textId="77777777" w:rsidR="00725371" w:rsidRDefault="00E67E2F">
      <w:pPr>
        <w:spacing w:line="276" w:lineRule="auto"/>
        <w:jc w:val="center"/>
        <w:rPr>
          <w:rFonts w:ascii="Arial" w:eastAsia="Arial" w:hAnsi="Arial" w:cs="Arial"/>
          <w:sz w:val="24"/>
          <w:szCs w:val="24"/>
        </w:rPr>
      </w:pPr>
      <w:r>
        <w:rPr>
          <w:rFonts w:ascii="Arial" w:eastAsia="Arial" w:hAnsi="Arial" w:cs="Arial"/>
          <w:b/>
          <w:bCs/>
          <w:sz w:val="32"/>
          <w:szCs w:val="32"/>
        </w:rPr>
        <w:t xml:space="preserve"> Through the Eyes of God</w:t>
      </w:r>
    </w:p>
    <w:p w14:paraId="7DC5D9BC" w14:textId="77777777" w:rsidR="00725371" w:rsidRDefault="00725371">
      <w:pPr>
        <w:shd w:val="clear" w:color="auto" w:fill="FFFFFF"/>
        <w:spacing w:after="340" w:line="240" w:lineRule="auto"/>
        <w:rPr>
          <w:rFonts w:ascii="Arial" w:eastAsia="Arial" w:hAnsi="Arial" w:cs="Arial"/>
        </w:rPr>
      </w:pPr>
    </w:p>
    <w:p w14:paraId="2A3EFBBB" w14:textId="77777777" w:rsidR="00725371" w:rsidRDefault="00E67E2F">
      <w:pPr>
        <w:shd w:val="clear" w:color="auto" w:fill="FFFFFF"/>
        <w:spacing w:after="340" w:line="240" w:lineRule="auto"/>
        <w:rPr>
          <w:rFonts w:ascii="Arial" w:eastAsia="Arial" w:hAnsi="Arial" w:cs="Arial"/>
        </w:rPr>
      </w:pPr>
      <w:r>
        <w:rPr>
          <w:rFonts w:ascii="Arial" w:eastAsia="Arial" w:hAnsi="Arial" w:cs="Arial"/>
          <w:noProof/>
        </w:rPr>
        <w:drawing>
          <wp:inline distT="114300" distB="114300" distL="114300" distR="114300" wp14:anchorId="3E61846E" wp14:editId="3E223439">
            <wp:extent cx="5943600" cy="33401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4D4C0748" w14:textId="77777777" w:rsidR="00725371" w:rsidRDefault="00E67E2F">
      <w:pPr>
        <w:shd w:val="clear" w:color="auto" w:fill="FFFFFF"/>
        <w:spacing w:after="340" w:line="240" w:lineRule="auto"/>
        <w:rPr>
          <w:rFonts w:ascii="Arial" w:eastAsia="Arial" w:hAnsi="Arial" w:cs="Arial"/>
          <w:sz w:val="24"/>
          <w:szCs w:val="24"/>
        </w:rPr>
      </w:pPr>
      <w:r>
        <w:rPr>
          <w:rFonts w:ascii="Arial" w:eastAsia="Arial" w:hAnsi="Arial" w:cs="Arial"/>
        </w:rPr>
        <w:t xml:space="preserve">Image description: A peacock feather and flute on a textured orange background with two red vertical lines on either side of the image. Text: “Through the Eyes of God by Anusree Roy | A Theatre Passe Muraille Production”. In a dark circle: “A searing tale of a </w:t>
      </w:r>
      <w:proofErr w:type="gramStart"/>
      <w:r>
        <w:rPr>
          <w:rFonts w:ascii="Arial" w:eastAsia="Arial" w:hAnsi="Arial" w:cs="Arial"/>
        </w:rPr>
        <w:t>Mother’s</w:t>
      </w:r>
      <w:proofErr w:type="gramEnd"/>
      <w:r>
        <w:rPr>
          <w:rFonts w:ascii="Arial" w:eastAsia="Arial" w:hAnsi="Arial" w:cs="Arial"/>
        </w:rPr>
        <w:t xml:space="preserve"> devotion, defiance and survival”. There is a TPM logo on the bottom left corner. </w:t>
      </w:r>
    </w:p>
    <w:p w14:paraId="78C02088" w14:textId="77777777" w:rsidR="00725371" w:rsidRDefault="00E67E2F">
      <w:pPr>
        <w:shd w:val="clear" w:color="auto" w:fill="FFFFFF"/>
        <w:spacing w:after="0" w:line="240" w:lineRule="auto"/>
        <w:rPr>
          <w:rFonts w:ascii="Arial" w:eastAsia="Arial" w:hAnsi="Arial" w:cs="Arial"/>
        </w:rPr>
      </w:pPr>
      <w:r>
        <w:rPr>
          <w:rFonts w:ascii="Arial" w:eastAsia="Arial" w:hAnsi="Arial" w:cs="Arial"/>
        </w:rPr>
        <w:t>Graphic design by Emily Jung</w:t>
      </w:r>
    </w:p>
    <w:p w14:paraId="7DACF744" w14:textId="77777777" w:rsidR="00725371" w:rsidRDefault="00725371">
      <w:pPr>
        <w:spacing w:line="276" w:lineRule="auto"/>
        <w:jc w:val="center"/>
        <w:rPr>
          <w:rFonts w:ascii="Arial" w:eastAsia="Arial" w:hAnsi="Arial" w:cs="Arial"/>
        </w:rPr>
      </w:pPr>
    </w:p>
    <w:p w14:paraId="6F96E143" w14:textId="77777777" w:rsidR="00725371" w:rsidRDefault="00725371">
      <w:pPr>
        <w:spacing w:line="276" w:lineRule="auto"/>
        <w:jc w:val="center"/>
        <w:rPr>
          <w:rFonts w:ascii="Arial" w:eastAsia="Arial" w:hAnsi="Arial" w:cs="Arial"/>
        </w:rPr>
      </w:pPr>
    </w:p>
    <w:p w14:paraId="0A4CC765" w14:textId="77777777" w:rsidR="00725371" w:rsidRDefault="00725371">
      <w:pPr>
        <w:spacing w:line="276" w:lineRule="auto"/>
        <w:jc w:val="center"/>
        <w:rPr>
          <w:rFonts w:ascii="Arial" w:eastAsia="Arial" w:hAnsi="Arial" w:cs="Arial"/>
        </w:rPr>
      </w:pPr>
    </w:p>
    <w:p w14:paraId="3E8A3180" w14:textId="77777777" w:rsidR="00725371" w:rsidRDefault="00725371">
      <w:pPr>
        <w:spacing w:line="276" w:lineRule="auto"/>
        <w:jc w:val="center"/>
        <w:rPr>
          <w:rFonts w:ascii="Arial" w:eastAsia="Arial" w:hAnsi="Arial" w:cs="Arial"/>
        </w:rPr>
      </w:pPr>
    </w:p>
    <w:p w14:paraId="5699E419" w14:textId="77777777" w:rsidR="00725371" w:rsidRDefault="00725371">
      <w:pPr>
        <w:spacing w:line="276" w:lineRule="auto"/>
        <w:jc w:val="center"/>
        <w:rPr>
          <w:rFonts w:ascii="Arial" w:eastAsia="Arial" w:hAnsi="Arial" w:cs="Arial"/>
        </w:rPr>
      </w:pPr>
    </w:p>
    <w:p w14:paraId="68D082CC" w14:textId="77777777" w:rsidR="00725371" w:rsidRDefault="00725371">
      <w:pPr>
        <w:spacing w:line="276" w:lineRule="auto"/>
        <w:jc w:val="center"/>
        <w:rPr>
          <w:rFonts w:ascii="Arial" w:eastAsia="Arial" w:hAnsi="Arial" w:cs="Arial"/>
        </w:rPr>
      </w:pPr>
    </w:p>
    <w:p w14:paraId="532542A9" w14:textId="77777777" w:rsidR="00802C8B" w:rsidRDefault="00802C8B">
      <w:pPr>
        <w:spacing w:line="276" w:lineRule="auto"/>
        <w:jc w:val="center"/>
        <w:rPr>
          <w:rFonts w:ascii="Arial" w:eastAsia="Arial" w:hAnsi="Arial" w:cs="Arial"/>
        </w:rPr>
      </w:pPr>
    </w:p>
    <w:p w14:paraId="2BDC0C1D" w14:textId="77777777" w:rsidR="00802C8B" w:rsidRDefault="00802C8B">
      <w:pPr>
        <w:spacing w:line="276" w:lineRule="auto"/>
        <w:jc w:val="center"/>
        <w:rPr>
          <w:rFonts w:ascii="Arial" w:eastAsia="Arial" w:hAnsi="Arial" w:cs="Arial"/>
        </w:rPr>
      </w:pPr>
    </w:p>
    <w:p w14:paraId="2236C5A5" w14:textId="77777777" w:rsidR="00725371" w:rsidRDefault="00725371">
      <w:pPr>
        <w:spacing w:line="276" w:lineRule="auto"/>
        <w:jc w:val="center"/>
        <w:rPr>
          <w:rFonts w:ascii="Arial" w:eastAsia="Arial" w:hAnsi="Arial" w:cs="Arial"/>
        </w:rPr>
      </w:pPr>
    </w:p>
    <w:p w14:paraId="2A49163F" w14:textId="77777777" w:rsidR="00725371" w:rsidRDefault="00E67E2F">
      <w:pPr>
        <w:spacing w:line="276" w:lineRule="auto"/>
        <w:jc w:val="center"/>
        <w:rPr>
          <w:rFonts w:ascii="Arial" w:eastAsia="Arial" w:hAnsi="Arial" w:cs="Arial"/>
          <w:b/>
          <w:bCs/>
          <w:sz w:val="32"/>
          <w:szCs w:val="32"/>
        </w:rPr>
      </w:pPr>
      <w:r>
        <w:rPr>
          <w:rFonts w:ascii="Arial" w:eastAsia="Arial" w:hAnsi="Arial" w:cs="Arial"/>
          <w:b/>
          <w:bCs/>
          <w:sz w:val="32"/>
          <w:szCs w:val="32"/>
        </w:rPr>
        <w:lastRenderedPageBreak/>
        <w:t>Theatre Passe Muraille’s Relaxed Environment</w:t>
      </w:r>
    </w:p>
    <w:p w14:paraId="50E7376B" w14:textId="77777777" w:rsidR="00725371" w:rsidRDefault="00725371">
      <w:pPr>
        <w:shd w:val="clear" w:color="auto" w:fill="FFFFFF"/>
        <w:spacing w:after="0" w:line="276" w:lineRule="auto"/>
        <w:jc w:val="center"/>
        <w:rPr>
          <w:rFonts w:ascii="Arial" w:eastAsia="Arial" w:hAnsi="Arial" w:cs="Arial"/>
          <w:sz w:val="24"/>
          <w:szCs w:val="24"/>
        </w:rPr>
      </w:pPr>
    </w:p>
    <w:p w14:paraId="5145D71E" w14:textId="77777777" w:rsidR="00725371" w:rsidRDefault="00E67E2F">
      <w:pPr>
        <w:shd w:val="clear" w:color="auto" w:fill="FFFFFF"/>
        <w:spacing w:after="0" w:line="276" w:lineRule="auto"/>
        <w:jc w:val="center"/>
        <w:rPr>
          <w:rFonts w:ascii="Arial" w:eastAsia="Arial" w:hAnsi="Arial" w:cs="Arial"/>
          <w:sz w:val="24"/>
          <w:szCs w:val="24"/>
        </w:rPr>
      </w:pPr>
      <w:r>
        <w:rPr>
          <w:rFonts w:ascii="Arial" w:eastAsia="Arial" w:hAnsi="Arial" w:cs="Arial"/>
          <w:b/>
          <w:bCs/>
          <w:sz w:val="24"/>
          <w:szCs w:val="24"/>
        </w:rPr>
        <w:t>Through the Eyes of God</w:t>
      </w:r>
      <w:r>
        <w:rPr>
          <w:rFonts w:ascii="Arial" w:eastAsia="Arial" w:hAnsi="Arial" w:cs="Arial"/>
          <w:sz w:val="24"/>
          <w:szCs w:val="24"/>
        </w:rPr>
        <w:t xml:space="preserve"> will be performed at Theatre Passe Muraille as a Relaxed Environment. A Relaxed Environment is designed to create a more welcoming atmosphere for all audience members, including those who could specifically benefit from a more informal approach, and a ‘relaxing’ of formal theatre conventions. </w:t>
      </w:r>
    </w:p>
    <w:p w14:paraId="7F5A6C2B" w14:textId="77777777" w:rsidR="00725371" w:rsidRDefault="00725371">
      <w:pPr>
        <w:shd w:val="clear" w:color="auto" w:fill="FFFFFF"/>
        <w:spacing w:after="0" w:line="276" w:lineRule="auto"/>
        <w:jc w:val="center"/>
        <w:rPr>
          <w:rFonts w:ascii="Arial" w:eastAsia="Arial" w:hAnsi="Arial" w:cs="Arial"/>
          <w:sz w:val="24"/>
          <w:szCs w:val="24"/>
        </w:rPr>
      </w:pPr>
    </w:p>
    <w:p w14:paraId="4AF49865" w14:textId="77777777" w:rsidR="00725371" w:rsidRDefault="00E67E2F">
      <w:pPr>
        <w:shd w:val="clear" w:color="auto" w:fill="FFFFFF"/>
        <w:spacing w:after="0" w:line="276" w:lineRule="auto"/>
        <w:jc w:val="center"/>
        <w:rPr>
          <w:rFonts w:ascii="Arial" w:eastAsia="Arial" w:hAnsi="Arial" w:cs="Arial"/>
          <w:b/>
          <w:bCs/>
          <w:sz w:val="24"/>
          <w:szCs w:val="24"/>
        </w:rPr>
      </w:pPr>
      <w:r>
        <w:rPr>
          <w:rFonts w:ascii="Arial" w:eastAsia="Arial" w:hAnsi="Arial" w:cs="Arial"/>
          <w:b/>
          <w:bCs/>
          <w:sz w:val="24"/>
          <w:szCs w:val="24"/>
        </w:rPr>
        <w:t xml:space="preserve">A Relaxed Environment includes: </w:t>
      </w:r>
    </w:p>
    <w:p w14:paraId="24872E63" w14:textId="77777777" w:rsidR="00725371" w:rsidRDefault="00725371">
      <w:pPr>
        <w:shd w:val="clear" w:color="auto" w:fill="FFFFFF"/>
        <w:spacing w:after="0" w:line="276" w:lineRule="auto"/>
        <w:jc w:val="center"/>
        <w:rPr>
          <w:rFonts w:ascii="Arial" w:eastAsia="Arial" w:hAnsi="Arial" w:cs="Arial"/>
          <w:sz w:val="24"/>
          <w:szCs w:val="24"/>
        </w:rPr>
      </w:pPr>
    </w:p>
    <w:p w14:paraId="710B61AE" w14:textId="77777777" w:rsidR="00725371" w:rsidRDefault="00E67E2F">
      <w:pPr>
        <w:shd w:val="clear" w:color="auto" w:fill="FFFFFF"/>
        <w:spacing w:after="0" w:line="276" w:lineRule="auto"/>
        <w:jc w:val="center"/>
        <w:rPr>
          <w:rFonts w:ascii="Arial" w:eastAsia="Arial" w:hAnsi="Arial" w:cs="Arial"/>
          <w:b/>
          <w:bCs/>
          <w:sz w:val="24"/>
          <w:szCs w:val="24"/>
        </w:rPr>
      </w:pPr>
      <w:r>
        <w:rPr>
          <w:rFonts w:ascii="Arial" w:eastAsia="Arial" w:hAnsi="Arial" w:cs="Arial"/>
          <w:b/>
          <w:bCs/>
          <w:sz w:val="24"/>
          <w:szCs w:val="24"/>
        </w:rPr>
        <w:t xml:space="preserve">At the theatre: </w:t>
      </w:r>
    </w:p>
    <w:p w14:paraId="5CAF489F" w14:textId="77777777" w:rsidR="00725371" w:rsidRDefault="00E67E2F">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sz w:val="24"/>
          <w:szCs w:val="24"/>
        </w:rPr>
        <w:t>A very low-level house light in the audience</w:t>
      </w:r>
    </w:p>
    <w:p w14:paraId="4B81D1B4" w14:textId="77777777" w:rsidR="00725371" w:rsidRDefault="00E67E2F">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sz w:val="24"/>
          <w:szCs w:val="24"/>
        </w:rPr>
        <w:t>the ability for anyone to come and go from the space, get up and move, as needed</w:t>
      </w:r>
    </w:p>
    <w:p w14:paraId="4E56CD57" w14:textId="77777777" w:rsidR="00725371" w:rsidRDefault="00E67E2F">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sz w:val="24"/>
          <w:szCs w:val="24"/>
        </w:rPr>
        <w:t>Ability to leave your phone on silent or vibrate</w:t>
      </w:r>
    </w:p>
    <w:p w14:paraId="73107278" w14:textId="77777777" w:rsidR="00725371" w:rsidRDefault="00E67E2F">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sz w:val="24"/>
          <w:szCs w:val="24"/>
        </w:rPr>
        <w:t xml:space="preserve">A more open approach to audience movement or sound </w:t>
      </w:r>
    </w:p>
    <w:p w14:paraId="59046D10" w14:textId="77777777" w:rsidR="00725371" w:rsidRDefault="00E67E2F">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sz w:val="24"/>
          <w:szCs w:val="24"/>
        </w:rPr>
        <w:t xml:space="preserve">May also include a quiet space to sit </w:t>
      </w:r>
    </w:p>
    <w:p w14:paraId="19D8E83D" w14:textId="77777777" w:rsidR="00725371" w:rsidRDefault="00E67E2F">
      <w:pPr>
        <w:numPr>
          <w:ilvl w:val="0"/>
          <w:numId w:val="3"/>
        </w:numPr>
        <w:shd w:val="clear" w:color="auto" w:fill="FFFFFF"/>
        <w:spacing w:after="0" w:line="276" w:lineRule="auto"/>
        <w:rPr>
          <w:rFonts w:ascii="Arial" w:eastAsia="Arial" w:hAnsi="Arial" w:cs="Arial"/>
          <w:sz w:val="24"/>
          <w:szCs w:val="24"/>
        </w:rPr>
      </w:pPr>
      <w:r>
        <w:rPr>
          <w:rFonts w:ascii="Arial" w:eastAsia="Arial" w:hAnsi="Arial" w:cs="Arial"/>
          <w:sz w:val="24"/>
          <w:szCs w:val="24"/>
        </w:rPr>
        <w:t xml:space="preserve">May also include a Peer Support facilitator on select days </w:t>
      </w:r>
    </w:p>
    <w:p w14:paraId="31523571" w14:textId="77777777" w:rsidR="00725371" w:rsidRDefault="00725371">
      <w:pPr>
        <w:shd w:val="clear" w:color="auto" w:fill="FFFFFF"/>
        <w:spacing w:after="0" w:line="276" w:lineRule="auto"/>
        <w:jc w:val="center"/>
        <w:rPr>
          <w:rFonts w:ascii="Arial" w:eastAsia="Arial" w:hAnsi="Arial" w:cs="Arial"/>
          <w:sz w:val="24"/>
          <w:szCs w:val="24"/>
        </w:rPr>
      </w:pPr>
    </w:p>
    <w:p w14:paraId="39D8FC41" w14:textId="77777777" w:rsidR="00725371" w:rsidRDefault="00E67E2F">
      <w:pPr>
        <w:shd w:val="clear" w:color="auto" w:fill="FFFFFF"/>
        <w:spacing w:after="0" w:line="276" w:lineRule="auto"/>
        <w:jc w:val="center"/>
        <w:rPr>
          <w:rFonts w:ascii="Arial" w:eastAsia="Arial" w:hAnsi="Arial" w:cs="Arial"/>
          <w:b/>
          <w:bCs/>
          <w:sz w:val="24"/>
          <w:szCs w:val="24"/>
        </w:rPr>
      </w:pPr>
      <w:r>
        <w:rPr>
          <w:rFonts w:ascii="Arial" w:eastAsia="Arial" w:hAnsi="Arial" w:cs="Arial"/>
          <w:b/>
          <w:bCs/>
          <w:sz w:val="24"/>
          <w:szCs w:val="24"/>
        </w:rPr>
        <w:t xml:space="preserve">This Access Guide, that includes: </w:t>
      </w:r>
    </w:p>
    <w:p w14:paraId="54521909" w14:textId="77777777" w:rsidR="00725371" w:rsidRDefault="00E67E2F">
      <w:pPr>
        <w:numPr>
          <w:ilvl w:val="0"/>
          <w:numId w:val="2"/>
        </w:numPr>
        <w:shd w:val="clear" w:color="auto" w:fill="FFFFFF"/>
        <w:spacing w:after="0" w:line="276" w:lineRule="auto"/>
        <w:rPr>
          <w:rFonts w:ascii="Arial" w:eastAsia="Arial" w:hAnsi="Arial" w:cs="Arial"/>
          <w:sz w:val="24"/>
          <w:szCs w:val="24"/>
        </w:rPr>
      </w:pPr>
      <w:r>
        <w:rPr>
          <w:rFonts w:ascii="Arial" w:eastAsia="Arial" w:hAnsi="Arial" w:cs="Arial"/>
          <w:sz w:val="24"/>
          <w:szCs w:val="24"/>
        </w:rPr>
        <w:t>An introduction to the play and some of the key elements</w:t>
      </w:r>
    </w:p>
    <w:p w14:paraId="6C975CC9" w14:textId="77777777" w:rsidR="00725371" w:rsidRDefault="00E67E2F">
      <w:pPr>
        <w:numPr>
          <w:ilvl w:val="0"/>
          <w:numId w:val="2"/>
        </w:numPr>
        <w:shd w:val="clear" w:color="auto" w:fill="FFFFFF"/>
        <w:spacing w:after="0" w:line="276" w:lineRule="auto"/>
        <w:rPr>
          <w:rFonts w:ascii="Arial" w:eastAsia="Arial" w:hAnsi="Arial" w:cs="Arial"/>
          <w:sz w:val="24"/>
          <w:szCs w:val="24"/>
        </w:rPr>
      </w:pPr>
      <w:r>
        <w:rPr>
          <w:rFonts w:ascii="Arial" w:eastAsia="Arial" w:hAnsi="Arial" w:cs="Arial"/>
          <w:sz w:val="24"/>
          <w:szCs w:val="24"/>
        </w:rPr>
        <w:t>Specific environmental, content and trigger warnings</w:t>
      </w:r>
    </w:p>
    <w:p w14:paraId="05CF8827" w14:textId="77777777" w:rsidR="00725371" w:rsidRDefault="00725371">
      <w:pPr>
        <w:shd w:val="clear" w:color="auto" w:fill="FFFFFF"/>
        <w:spacing w:after="0" w:line="276" w:lineRule="auto"/>
        <w:rPr>
          <w:rFonts w:ascii="Arial" w:eastAsia="Arial" w:hAnsi="Arial" w:cs="Arial"/>
          <w:sz w:val="24"/>
          <w:szCs w:val="24"/>
        </w:rPr>
      </w:pPr>
    </w:p>
    <w:p w14:paraId="05A700D6" w14:textId="77777777" w:rsidR="00725371" w:rsidRDefault="00725371">
      <w:pPr>
        <w:shd w:val="clear" w:color="auto" w:fill="FFFFFF"/>
        <w:spacing w:after="0" w:line="276" w:lineRule="auto"/>
        <w:rPr>
          <w:rFonts w:ascii="Arial" w:eastAsia="Arial" w:hAnsi="Arial" w:cs="Arial"/>
          <w:sz w:val="24"/>
          <w:szCs w:val="24"/>
        </w:rPr>
      </w:pPr>
    </w:p>
    <w:p w14:paraId="72D7BBD9" w14:textId="77777777" w:rsidR="00725371" w:rsidRDefault="00E67E2F">
      <w:pPr>
        <w:spacing w:line="276" w:lineRule="auto"/>
        <w:jc w:val="center"/>
        <w:rPr>
          <w:rFonts w:ascii="Arial" w:eastAsia="Arial" w:hAnsi="Arial" w:cs="Arial"/>
          <w:b/>
          <w:bCs/>
          <w:sz w:val="32"/>
          <w:szCs w:val="32"/>
        </w:rPr>
      </w:pPr>
      <w:r>
        <w:rPr>
          <w:rFonts w:ascii="Arial" w:eastAsia="Arial" w:hAnsi="Arial" w:cs="Arial"/>
          <w:b/>
          <w:bCs/>
          <w:sz w:val="32"/>
          <w:szCs w:val="32"/>
        </w:rPr>
        <w:t xml:space="preserve">Thank you to TPM’s Access Sponsor </w:t>
      </w:r>
      <w:r>
        <w:rPr>
          <w:noProof/>
        </w:rPr>
        <w:drawing>
          <wp:anchor distT="0" distB="0" distL="114300" distR="114300" simplePos="0" relativeHeight="251658240" behindDoc="0" locked="0" layoutInCell="1" hidden="0" allowOverlap="1" wp14:anchorId="413A3464" wp14:editId="70F8B751">
            <wp:simplePos x="0" y="0"/>
            <wp:positionH relativeFrom="column">
              <wp:posOffset>1319213</wp:posOffset>
            </wp:positionH>
            <wp:positionV relativeFrom="paragraph">
              <wp:posOffset>457200</wp:posOffset>
            </wp:positionV>
            <wp:extent cx="3307080" cy="822960"/>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07080" cy="822960"/>
                    </a:xfrm>
                    <a:prstGeom prst="rect">
                      <a:avLst/>
                    </a:prstGeom>
                    <a:ln/>
                  </pic:spPr>
                </pic:pic>
              </a:graphicData>
            </a:graphic>
          </wp:anchor>
        </w:drawing>
      </w:r>
    </w:p>
    <w:p w14:paraId="594E772E" w14:textId="77777777" w:rsidR="00725371" w:rsidRDefault="00725371">
      <w:pPr>
        <w:spacing w:line="276" w:lineRule="auto"/>
        <w:jc w:val="center"/>
        <w:rPr>
          <w:rFonts w:ascii="Arial" w:eastAsia="Arial" w:hAnsi="Arial" w:cs="Arial"/>
          <w:b/>
          <w:bCs/>
          <w:sz w:val="32"/>
          <w:szCs w:val="32"/>
        </w:rPr>
      </w:pPr>
    </w:p>
    <w:p w14:paraId="323F0996" w14:textId="77777777" w:rsidR="00725371" w:rsidRDefault="00725371">
      <w:pPr>
        <w:spacing w:line="276" w:lineRule="auto"/>
        <w:jc w:val="center"/>
        <w:rPr>
          <w:rFonts w:ascii="Arial" w:eastAsia="Arial" w:hAnsi="Arial" w:cs="Arial"/>
          <w:b/>
          <w:bCs/>
          <w:sz w:val="32"/>
          <w:szCs w:val="32"/>
        </w:rPr>
      </w:pPr>
    </w:p>
    <w:p w14:paraId="375F8C38" w14:textId="77777777" w:rsidR="00725371" w:rsidRDefault="00725371">
      <w:pPr>
        <w:spacing w:line="276" w:lineRule="auto"/>
        <w:jc w:val="center"/>
        <w:rPr>
          <w:rFonts w:ascii="Arial" w:eastAsia="Arial" w:hAnsi="Arial" w:cs="Arial"/>
          <w:b/>
          <w:bCs/>
          <w:sz w:val="32"/>
          <w:szCs w:val="32"/>
        </w:rPr>
      </w:pPr>
    </w:p>
    <w:p w14:paraId="67931A2E" w14:textId="77777777" w:rsidR="00725371" w:rsidRDefault="00725371">
      <w:pPr>
        <w:spacing w:line="276" w:lineRule="auto"/>
        <w:jc w:val="center"/>
        <w:rPr>
          <w:rFonts w:ascii="Arial" w:eastAsia="Arial" w:hAnsi="Arial" w:cs="Arial"/>
          <w:b/>
          <w:bCs/>
          <w:sz w:val="32"/>
          <w:szCs w:val="32"/>
        </w:rPr>
      </w:pPr>
    </w:p>
    <w:p w14:paraId="11604EC0" w14:textId="77777777" w:rsidR="00725371" w:rsidRDefault="00725371">
      <w:pPr>
        <w:spacing w:line="276" w:lineRule="auto"/>
        <w:jc w:val="center"/>
        <w:rPr>
          <w:rFonts w:ascii="Arial" w:eastAsia="Arial" w:hAnsi="Arial" w:cs="Arial"/>
          <w:b/>
          <w:bCs/>
          <w:sz w:val="32"/>
          <w:szCs w:val="32"/>
        </w:rPr>
      </w:pPr>
    </w:p>
    <w:p w14:paraId="36B9CEC7" w14:textId="77777777" w:rsidR="00725371" w:rsidRDefault="00725371">
      <w:pPr>
        <w:spacing w:line="276" w:lineRule="auto"/>
        <w:jc w:val="center"/>
        <w:rPr>
          <w:rFonts w:ascii="Arial" w:eastAsia="Arial" w:hAnsi="Arial" w:cs="Arial"/>
          <w:b/>
          <w:bCs/>
          <w:sz w:val="32"/>
          <w:szCs w:val="32"/>
        </w:rPr>
      </w:pPr>
    </w:p>
    <w:p w14:paraId="113E7685" w14:textId="77777777" w:rsidR="00725371" w:rsidRDefault="00E67E2F">
      <w:pPr>
        <w:spacing w:line="276" w:lineRule="auto"/>
        <w:jc w:val="center"/>
        <w:rPr>
          <w:rFonts w:ascii="Arial" w:eastAsia="Arial" w:hAnsi="Arial" w:cs="Arial"/>
          <w:sz w:val="24"/>
          <w:szCs w:val="24"/>
        </w:rPr>
      </w:pPr>
      <w:r>
        <w:rPr>
          <w:rFonts w:ascii="Arial" w:eastAsia="Arial" w:hAnsi="Arial" w:cs="Arial"/>
          <w:b/>
          <w:bCs/>
          <w:sz w:val="32"/>
          <w:szCs w:val="32"/>
        </w:rPr>
        <w:lastRenderedPageBreak/>
        <w:t>What’s Included in this Access Guide?</w:t>
      </w:r>
      <w:r>
        <w:rPr>
          <w:rFonts w:ascii="Arial" w:eastAsia="Arial" w:hAnsi="Arial" w:cs="Arial"/>
          <w:b/>
          <w:bCs/>
          <w:sz w:val="32"/>
          <w:szCs w:val="32"/>
        </w:rPr>
        <w:br/>
      </w:r>
      <w:r>
        <w:rPr>
          <w:rFonts w:ascii="Arial" w:eastAsia="Arial" w:hAnsi="Arial" w:cs="Arial"/>
          <w:b/>
          <w:bCs/>
          <w:sz w:val="32"/>
          <w:szCs w:val="32"/>
        </w:rPr>
        <w:br/>
      </w:r>
      <w:r>
        <w:rPr>
          <w:rFonts w:ascii="Arial" w:eastAsia="Arial" w:hAnsi="Arial" w:cs="Arial"/>
          <w:sz w:val="24"/>
          <w:szCs w:val="24"/>
        </w:rPr>
        <w:t xml:space="preserve">This information package aims to help anyone access and understand the play. In particular, the guide may assist those who have different needs for communication including, but not exclusively, Autistic People, those who communicate using multiple languages, as well as others who may be challenged by some theatrical constructs. </w:t>
      </w:r>
    </w:p>
    <w:p w14:paraId="24559812" w14:textId="77777777" w:rsidR="00725371" w:rsidRDefault="00725371">
      <w:pPr>
        <w:spacing w:line="276" w:lineRule="auto"/>
        <w:rPr>
          <w:rFonts w:ascii="Arial" w:eastAsia="Arial" w:hAnsi="Arial" w:cs="Arial"/>
          <w:sz w:val="24"/>
          <w:szCs w:val="24"/>
        </w:rPr>
      </w:pPr>
    </w:p>
    <w:p w14:paraId="02B7B685" w14:textId="77777777" w:rsidR="00725371" w:rsidRDefault="00E67E2F">
      <w:pPr>
        <w:spacing w:line="276" w:lineRule="auto"/>
        <w:rPr>
          <w:rFonts w:ascii="Arial" w:eastAsia="Arial" w:hAnsi="Arial" w:cs="Arial"/>
          <w:sz w:val="24"/>
          <w:szCs w:val="24"/>
        </w:rPr>
      </w:pPr>
      <w:r>
        <w:rPr>
          <w:rFonts w:ascii="Arial" w:eastAsia="Arial" w:hAnsi="Arial" w:cs="Arial"/>
          <w:b/>
          <w:bCs/>
          <w:sz w:val="24"/>
          <w:szCs w:val="24"/>
        </w:rPr>
        <w:t xml:space="preserve">How to Experience Through the Eyes of God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4</w:t>
      </w:r>
    </w:p>
    <w:p w14:paraId="5CE1C6D5" w14:textId="77777777" w:rsidR="00725371" w:rsidRDefault="00E67E2F">
      <w:pPr>
        <w:rPr>
          <w:rFonts w:ascii="Arial" w:eastAsia="Arial" w:hAnsi="Arial" w:cs="Arial"/>
          <w:sz w:val="24"/>
          <w:szCs w:val="24"/>
        </w:rPr>
      </w:pPr>
      <w:r>
        <w:rPr>
          <w:rFonts w:ascii="Arial" w:eastAsia="Arial" w:hAnsi="Arial" w:cs="Arial"/>
          <w:b/>
          <w:bCs/>
          <w:sz w:val="24"/>
          <w:szCs w:val="24"/>
        </w:rPr>
        <w:t xml:space="preserve">Performance Advisories &amp; Common Questions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4</w:t>
      </w:r>
    </w:p>
    <w:p w14:paraId="5C95D443" w14:textId="77777777" w:rsidR="00725371" w:rsidRDefault="00E67E2F">
      <w:pPr>
        <w:rPr>
          <w:rFonts w:ascii="Arial" w:eastAsia="Arial" w:hAnsi="Arial" w:cs="Arial"/>
          <w:sz w:val="24"/>
          <w:szCs w:val="24"/>
        </w:rPr>
      </w:pPr>
      <w:r>
        <w:rPr>
          <w:rFonts w:ascii="Arial" w:eastAsia="Arial" w:hAnsi="Arial" w:cs="Arial"/>
          <w:b/>
          <w:bCs/>
          <w:sz w:val="24"/>
          <w:szCs w:val="24"/>
        </w:rPr>
        <w:t>What access components are available during the performance run?</w:t>
      </w:r>
      <w:r>
        <w:rPr>
          <w:rFonts w:ascii="Arial" w:eastAsia="Arial" w:hAnsi="Arial" w:cs="Arial"/>
          <w:sz w:val="24"/>
          <w:szCs w:val="24"/>
        </w:rPr>
        <w:tab/>
        <w:t>Page 5</w:t>
      </w:r>
    </w:p>
    <w:p w14:paraId="7AFCFAFC" w14:textId="77777777" w:rsidR="00725371" w:rsidRDefault="00E67E2F">
      <w:pPr>
        <w:rPr>
          <w:rFonts w:ascii="Arial" w:eastAsia="Arial" w:hAnsi="Arial" w:cs="Arial"/>
          <w:sz w:val="24"/>
          <w:szCs w:val="24"/>
        </w:rPr>
      </w:pPr>
      <w:r>
        <w:rPr>
          <w:rFonts w:ascii="Arial" w:eastAsia="Arial" w:hAnsi="Arial" w:cs="Arial"/>
          <w:b/>
          <w:bCs/>
          <w:sz w:val="24"/>
          <w:szCs w:val="24"/>
        </w:rPr>
        <w:t xml:space="preserve">Plot Details </w:t>
      </w:r>
      <w:r>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5</w:t>
      </w:r>
    </w:p>
    <w:p w14:paraId="56357DEC" w14:textId="77777777" w:rsidR="00725371" w:rsidRDefault="00E67E2F">
      <w:pPr>
        <w:rPr>
          <w:rFonts w:ascii="Arial" w:eastAsia="Arial" w:hAnsi="Arial" w:cs="Arial"/>
          <w:sz w:val="24"/>
          <w:szCs w:val="24"/>
        </w:rPr>
      </w:pPr>
      <w:r>
        <w:rPr>
          <w:rFonts w:ascii="Arial" w:eastAsia="Arial" w:hAnsi="Arial" w:cs="Arial"/>
          <w:b/>
          <w:bCs/>
          <w:sz w:val="24"/>
          <w:szCs w:val="24"/>
        </w:rPr>
        <w:t>Background Information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8</w:t>
      </w:r>
    </w:p>
    <w:p w14:paraId="5D2CA19F" w14:textId="77777777" w:rsidR="00725371" w:rsidRDefault="00E67E2F">
      <w:pPr>
        <w:rPr>
          <w:rFonts w:ascii="Arial" w:eastAsia="Arial" w:hAnsi="Arial" w:cs="Arial"/>
          <w:sz w:val="24"/>
          <w:szCs w:val="24"/>
        </w:rPr>
      </w:pPr>
      <w:r>
        <w:rPr>
          <w:rFonts w:ascii="Arial" w:eastAsia="Arial" w:hAnsi="Arial" w:cs="Arial"/>
          <w:b/>
          <w:bCs/>
          <w:sz w:val="24"/>
          <w:szCs w:val="24"/>
        </w:rPr>
        <w:t>Set Details</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8</w:t>
      </w:r>
    </w:p>
    <w:p w14:paraId="14413744" w14:textId="77777777" w:rsidR="00725371" w:rsidRDefault="00E67E2F">
      <w:pPr>
        <w:rPr>
          <w:rFonts w:ascii="Arial" w:eastAsia="Arial" w:hAnsi="Arial" w:cs="Arial"/>
          <w:sz w:val="24"/>
          <w:szCs w:val="24"/>
        </w:rPr>
      </w:pPr>
      <w:r>
        <w:rPr>
          <w:rFonts w:ascii="Arial" w:eastAsia="Arial" w:hAnsi="Arial" w:cs="Arial"/>
          <w:b/>
          <w:bCs/>
          <w:sz w:val="24"/>
          <w:szCs w:val="24"/>
        </w:rPr>
        <w:t>Seating Conditions</w:t>
      </w:r>
      <w:r>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9</w:t>
      </w:r>
    </w:p>
    <w:p w14:paraId="24F1F1C3" w14:textId="77777777" w:rsidR="00725371" w:rsidRDefault="00E67E2F">
      <w:pPr>
        <w:rPr>
          <w:rFonts w:ascii="Arial" w:eastAsia="Arial" w:hAnsi="Arial" w:cs="Arial"/>
          <w:sz w:val="24"/>
          <w:szCs w:val="24"/>
        </w:rPr>
      </w:pPr>
      <w:r>
        <w:rPr>
          <w:rFonts w:ascii="Arial" w:eastAsia="Arial" w:hAnsi="Arial" w:cs="Arial"/>
          <w:b/>
          <w:bCs/>
          <w:sz w:val="24"/>
          <w:szCs w:val="24"/>
        </w:rPr>
        <w:t>Characters</w:t>
      </w:r>
      <w:r>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10</w:t>
      </w:r>
    </w:p>
    <w:p w14:paraId="70D4994F" w14:textId="77777777" w:rsidR="00725371" w:rsidRDefault="00E67E2F">
      <w:pPr>
        <w:rPr>
          <w:rFonts w:ascii="Arial" w:eastAsia="Arial" w:hAnsi="Arial" w:cs="Arial"/>
          <w:sz w:val="24"/>
          <w:szCs w:val="24"/>
        </w:rPr>
      </w:pPr>
      <w:r>
        <w:rPr>
          <w:rFonts w:ascii="Arial" w:eastAsia="Arial" w:hAnsi="Arial" w:cs="Arial"/>
          <w:b/>
          <w:bCs/>
          <w:sz w:val="24"/>
          <w:szCs w:val="24"/>
        </w:rPr>
        <w:t xml:space="preserve">The End of the Performance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10</w:t>
      </w:r>
    </w:p>
    <w:p w14:paraId="270A52E1" w14:textId="77777777" w:rsidR="00725371" w:rsidRDefault="00E67E2F">
      <w:pPr>
        <w:rPr>
          <w:rFonts w:ascii="Arial" w:eastAsia="Arial" w:hAnsi="Arial" w:cs="Arial"/>
          <w:sz w:val="24"/>
          <w:szCs w:val="24"/>
        </w:rPr>
      </w:pPr>
      <w:r>
        <w:rPr>
          <w:rFonts w:ascii="Arial" w:eastAsia="Arial" w:hAnsi="Arial" w:cs="Arial"/>
          <w:b/>
          <w:bCs/>
          <w:sz w:val="24"/>
          <w:szCs w:val="24"/>
        </w:rPr>
        <w:t xml:space="preserve">Venue Guide </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Page 10</w:t>
      </w:r>
    </w:p>
    <w:p w14:paraId="521A39DC" w14:textId="77777777" w:rsidR="00725371" w:rsidRDefault="00725371">
      <w:pPr>
        <w:spacing w:line="276" w:lineRule="auto"/>
        <w:jc w:val="center"/>
        <w:rPr>
          <w:rFonts w:ascii="Arial" w:eastAsia="Arial" w:hAnsi="Arial" w:cs="Arial"/>
          <w:b/>
          <w:bCs/>
          <w:sz w:val="32"/>
          <w:szCs w:val="32"/>
        </w:rPr>
      </w:pPr>
    </w:p>
    <w:p w14:paraId="532A88A2" w14:textId="77777777" w:rsidR="00725371" w:rsidRDefault="00725371">
      <w:pPr>
        <w:spacing w:line="276" w:lineRule="auto"/>
        <w:jc w:val="center"/>
        <w:rPr>
          <w:rFonts w:ascii="Arial" w:eastAsia="Arial" w:hAnsi="Arial" w:cs="Arial"/>
          <w:b/>
          <w:bCs/>
          <w:sz w:val="32"/>
          <w:szCs w:val="32"/>
        </w:rPr>
      </w:pPr>
    </w:p>
    <w:p w14:paraId="21C89548" w14:textId="77777777" w:rsidR="00725371" w:rsidRDefault="00725371">
      <w:pPr>
        <w:spacing w:line="276" w:lineRule="auto"/>
        <w:rPr>
          <w:rFonts w:ascii="Arial" w:eastAsia="Arial" w:hAnsi="Arial" w:cs="Arial"/>
          <w:b/>
          <w:bCs/>
          <w:sz w:val="32"/>
          <w:szCs w:val="32"/>
        </w:rPr>
      </w:pPr>
    </w:p>
    <w:p w14:paraId="2713AA3F" w14:textId="77777777" w:rsidR="00725371" w:rsidRDefault="00725371">
      <w:pPr>
        <w:spacing w:line="276" w:lineRule="auto"/>
        <w:rPr>
          <w:rFonts w:ascii="Arial" w:eastAsia="Arial" w:hAnsi="Arial" w:cs="Arial"/>
          <w:b/>
          <w:bCs/>
          <w:sz w:val="32"/>
          <w:szCs w:val="32"/>
        </w:rPr>
      </w:pPr>
    </w:p>
    <w:p w14:paraId="38770A7B" w14:textId="77777777" w:rsidR="00725371" w:rsidRDefault="00E67E2F">
      <w:pPr>
        <w:spacing w:after="0" w:line="276" w:lineRule="auto"/>
        <w:jc w:val="center"/>
        <w:rPr>
          <w:rFonts w:ascii="Arial" w:eastAsia="Arial" w:hAnsi="Arial" w:cs="Arial"/>
          <w:b/>
          <w:bCs/>
          <w:sz w:val="32"/>
          <w:szCs w:val="32"/>
        </w:rPr>
      </w:pPr>
      <w:r>
        <w:rPr>
          <w:rFonts w:ascii="Arial" w:eastAsia="Arial" w:hAnsi="Arial" w:cs="Arial"/>
          <w:b/>
          <w:bCs/>
          <w:sz w:val="32"/>
          <w:szCs w:val="32"/>
        </w:rPr>
        <w:t>Need More Information?</w:t>
      </w:r>
    </w:p>
    <w:p w14:paraId="49D9D11F" w14:textId="77777777" w:rsidR="00725371" w:rsidRDefault="00725371">
      <w:pPr>
        <w:spacing w:after="0" w:line="276" w:lineRule="auto"/>
        <w:jc w:val="center"/>
        <w:rPr>
          <w:rFonts w:ascii="Arial" w:eastAsia="Arial" w:hAnsi="Arial" w:cs="Arial"/>
          <w:b/>
          <w:bCs/>
          <w:sz w:val="24"/>
          <w:szCs w:val="24"/>
        </w:rPr>
      </w:pPr>
    </w:p>
    <w:p w14:paraId="44387431" w14:textId="77777777" w:rsidR="00725371" w:rsidRDefault="00E67E2F">
      <w:pPr>
        <w:spacing w:after="220" w:line="276" w:lineRule="auto"/>
        <w:jc w:val="center"/>
        <w:rPr>
          <w:rFonts w:ascii="Arial" w:eastAsia="Arial" w:hAnsi="Arial" w:cs="Arial"/>
          <w:sz w:val="24"/>
          <w:szCs w:val="24"/>
        </w:rPr>
      </w:pPr>
      <w:r>
        <w:rPr>
          <w:rFonts w:ascii="Arial" w:eastAsia="Arial" w:hAnsi="Arial" w:cs="Arial"/>
          <w:sz w:val="24"/>
          <w:szCs w:val="24"/>
        </w:rPr>
        <w:t xml:space="preserve">If you require more </w:t>
      </w:r>
      <w:proofErr w:type="gramStart"/>
      <w:r>
        <w:rPr>
          <w:rFonts w:ascii="Arial" w:eastAsia="Arial" w:hAnsi="Arial" w:cs="Arial"/>
          <w:sz w:val="24"/>
          <w:szCs w:val="24"/>
        </w:rPr>
        <w:t>information</w:t>
      </w:r>
      <w:proofErr w:type="gramEnd"/>
      <w:r>
        <w:rPr>
          <w:rFonts w:ascii="Arial" w:eastAsia="Arial" w:hAnsi="Arial" w:cs="Arial"/>
          <w:sz w:val="24"/>
          <w:szCs w:val="24"/>
        </w:rPr>
        <w:t xml:space="preserve"> please reach out to Theatre Passe Muraille’s General Manager Jenn Sartor at </w:t>
      </w:r>
      <w:hyperlink r:id="rId10">
        <w:r>
          <w:rPr>
            <w:rFonts w:ascii="Arial" w:eastAsia="Arial" w:hAnsi="Arial" w:cs="Arial"/>
            <w:color w:val="1155CC"/>
            <w:sz w:val="24"/>
            <w:szCs w:val="24"/>
            <w:u w:val="single"/>
          </w:rPr>
          <w:t>jenns@passemuraille.ca</w:t>
        </w:r>
      </w:hyperlink>
      <w:r>
        <w:rPr>
          <w:rFonts w:ascii="Arial" w:eastAsia="Arial" w:hAnsi="Arial" w:cs="Arial"/>
          <w:sz w:val="24"/>
          <w:szCs w:val="24"/>
        </w:rPr>
        <w:t>.</w:t>
      </w:r>
    </w:p>
    <w:p w14:paraId="44CE6526" w14:textId="77777777" w:rsidR="00725371" w:rsidRDefault="00725371">
      <w:pPr>
        <w:spacing w:line="276" w:lineRule="auto"/>
        <w:rPr>
          <w:rFonts w:ascii="Arial" w:eastAsia="Arial" w:hAnsi="Arial" w:cs="Arial"/>
          <w:b/>
          <w:bCs/>
          <w:sz w:val="32"/>
          <w:szCs w:val="32"/>
        </w:rPr>
      </w:pPr>
    </w:p>
    <w:p w14:paraId="3D0B4B7B" w14:textId="77777777" w:rsidR="00725371" w:rsidRDefault="00725371">
      <w:pPr>
        <w:spacing w:line="276" w:lineRule="auto"/>
        <w:jc w:val="center"/>
        <w:rPr>
          <w:rFonts w:ascii="Arial" w:eastAsia="Arial" w:hAnsi="Arial" w:cs="Arial"/>
          <w:b/>
          <w:bCs/>
          <w:sz w:val="32"/>
          <w:szCs w:val="32"/>
        </w:rPr>
      </w:pPr>
    </w:p>
    <w:p w14:paraId="755B7E01" w14:textId="77777777" w:rsidR="00725371" w:rsidRDefault="00725371">
      <w:pPr>
        <w:spacing w:line="276" w:lineRule="auto"/>
        <w:rPr>
          <w:rFonts w:ascii="Arial" w:eastAsia="Arial" w:hAnsi="Arial" w:cs="Arial"/>
          <w:b/>
          <w:bCs/>
          <w:sz w:val="32"/>
          <w:szCs w:val="32"/>
        </w:rPr>
      </w:pPr>
    </w:p>
    <w:p w14:paraId="51FDE1C6" w14:textId="77777777" w:rsidR="00725371" w:rsidRDefault="00725371">
      <w:pPr>
        <w:spacing w:line="276" w:lineRule="auto"/>
        <w:rPr>
          <w:rFonts w:ascii="Arial" w:eastAsia="Arial" w:hAnsi="Arial" w:cs="Arial"/>
          <w:b/>
          <w:bCs/>
          <w:sz w:val="32"/>
          <w:szCs w:val="32"/>
        </w:rPr>
      </w:pPr>
    </w:p>
    <w:p w14:paraId="13CB5B0C" w14:textId="77777777" w:rsidR="00725371" w:rsidRDefault="00E67E2F">
      <w:pPr>
        <w:spacing w:line="276" w:lineRule="auto"/>
        <w:jc w:val="center"/>
        <w:rPr>
          <w:rFonts w:ascii="Arial" w:eastAsia="Arial" w:hAnsi="Arial" w:cs="Arial"/>
          <w:sz w:val="23"/>
          <w:szCs w:val="23"/>
          <w:highlight w:val="white"/>
        </w:rPr>
      </w:pPr>
      <w:r>
        <w:rPr>
          <w:rFonts w:ascii="Arial" w:eastAsia="Arial" w:hAnsi="Arial" w:cs="Arial"/>
          <w:b/>
          <w:bCs/>
          <w:sz w:val="32"/>
          <w:szCs w:val="32"/>
        </w:rPr>
        <w:t>How to Experience Through the Eyes of God</w:t>
      </w:r>
    </w:p>
    <w:p w14:paraId="7B70A755" w14:textId="77777777" w:rsidR="00725371" w:rsidRDefault="00E67E2F">
      <w:pPr>
        <w:spacing w:line="276" w:lineRule="auto"/>
        <w:rPr>
          <w:rFonts w:ascii="Arial" w:eastAsia="Arial" w:hAnsi="Arial" w:cs="Arial"/>
          <w:sz w:val="24"/>
          <w:szCs w:val="24"/>
        </w:rPr>
      </w:pPr>
      <w:r>
        <w:rPr>
          <w:rFonts w:ascii="Arial" w:eastAsia="Arial" w:hAnsi="Arial" w:cs="Arial"/>
          <w:b/>
          <w:bCs/>
          <w:sz w:val="24"/>
          <w:szCs w:val="24"/>
          <w:highlight w:val="white"/>
        </w:rPr>
        <w:t xml:space="preserve">Through the Eyes of God </w:t>
      </w:r>
      <w:r>
        <w:rPr>
          <w:rFonts w:ascii="Arial" w:eastAsia="Arial" w:hAnsi="Arial" w:cs="Arial"/>
          <w:sz w:val="24"/>
          <w:szCs w:val="24"/>
          <w:highlight w:val="white"/>
        </w:rPr>
        <w:t xml:space="preserve">runs from February 1st-February 21st, 2026 and performance dates and times can be found on our </w:t>
      </w:r>
      <w:hyperlink r:id="rId11">
        <w:r>
          <w:rPr>
            <w:rFonts w:ascii="Arial" w:eastAsia="Arial" w:hAnsi="Arial" w:cs="Arial"/>
            <w:color w:val="1155CC"/>
            <w:sz w:val="24"/>
            <w:szCs w:val="24"/>
            <w:highlight w:val="white"/>
            <w:u w:val="single"/>
          </w:rPr>
          <w:t>ticketing page</w:t>
        </w:r>
      </w:hyperlink>
      <w:r>
        <w:rPr>
          <w:rFonts w:ascii="Arial" w:eastAsia="Arial" w:hAnsi="Arial" w:cs="Arial"/>
          <w:sz w:val="24"/>
          <w:szCs w:val="24"/>
          <w:highlight w:val="white"/>
        </w:rPr>
        <w:t xml:space="preserve">. The run will be in a Relaxed Environment and there are 2 Audio Described Performances during the run. </w:t>
      </w:r>
      <w:r>
        <w:rPr>
          <w:rFonts w:ascii="Arial" w:eastAsia="Arial" w:hAnsi="Arial" w:cs="Arial"/>
          <w:b/>
          <w:bCs/>
          <w:sz w:val="24"/>
          <w:szCs w:val="24"/>
          <w:highlight w:val="white"/>
        </w:rPr>
        <w:t>Through the Eyes of God</w:t>
      </w:r>
      <w:r>
        <w:rPr>
          <w:rFonts w:ascii="Arial" w:eastAsia="Arial" w:hAnsi="Arial" w:cs="Arial"/>
          <w:sz w:val="24"/>
          <w:szCs w:val="24"/>
          <w:highlight w:val="white"/>
        </w:rPr>
        <w:t xml:space="preserve"> will be performed in one act and will last 60 minutes. </w:t>
      </w:r>
      <w:r>
        <w:rPr>
          <w:rFonts w:ascii="Arial" w:eastAsia="Arial" w:hAnsi="Arial" w:cs="Arial"/>
          <w:sz w:val="24"/>
          <w:szCs w:val="24"/>
        </w:rPr>
        <w:t xml:space="preserve">The theatre space will be open to audiences 30 minutes before the set start time and the Front-of-House manager will announce when the theatre is open in the lobby. </w:t>
      </w:r>
    </w:p>
    <w:p w14:paraId="2BD06F20" w14:textId="77777777" w:rsidR="00725371" w:rsidRDefault="00E67E2F">
      <w:pPr>
        <w:spacing w:line="276" w:lineRule="auto"/>
        <w:rPr>
          <w:rFonts w:ascii="Arial" w:eastAsia="Arial" w:hAnsi="Arial" w:cs="Arial"/>
          <w:sz w:val="24"/>
          <w:szCs w:val="24"/>
        </w:rPr>
      </w:pPr>
      <w:r>
        <w:rPr>
          <w:rFonts w:ascii="Arial" w:eastAsia="Arial" w:hAnsi="Arial" w:cs="Arial"/>
          <w:b/>
          <w:bCs/>
          <w:color w:val="222222"/>
          <w:sz w:val="24"/>
          <w:szCs w:val="24"/>
          <w:highlight w:val="white"/>
        </w:rPr>
        <w:t>Audio Description (Closed)</w:t>
      </w:r>
      <w:r>
        <w:rPr>
          <w:rFonts w:ascii="Arial" w:eastAsia="Arial" w:hAnsi="Arial" w:cs="Arial"/>
          <w:color w:val="222222"/>
          <w:sz w:val="24"/>
          <w:szCs w:val="24"/>
          <w:highlight w:val="white"/>
        </w:rPr>
        <w:t xml:space="preserve"> by Rebecca Singh of Superior Description Services will be available on Sunday February 8 at 2pm with a Q&amp;A to follow and Wednesday February 11 at 7:30pm. </w:t>
      </w:r>
    </w:p>
    <w:p w14:paraId="7643F337" w14:textId="77777777" w:rsidR="00725371" w:rsidRDefault="00E67E2F">
      <w:pPr>
        <w:spacing w:line="276" w:lineRule="auto"/>
        <w:rPr>
          <w:rFonts w:ascii="Arial" w:eastAsia="Arial" w:hAnsi="Arial" w:cs="Arial"/>
          <w:sz w:val="24"/>
          <w:szCs w:val="24"/>
        </w:rPr>
      </w:pPr>
      <w:r>
        <w:rPr>
          <w:rFonts w:ascii="Arial" w:eastAsia="Arial" w:hAnsi="Arial" w:cs="Arial"/>
          <w:b/>
          <w:bCs/>
          <w:sz w:val="24"/>
          <w:szCs w:val="24"/>
        </w:rPr>
        <w:t xml:space="preserve">Relaxed Space - </w:t>
      </w:r>
      <w:r>
        <w:rPr>
          <w:rFonts w:ascii="Arial" w:eastAsia="Arial" w:hAnsi="Arial" w:cs="Arial"/>
          <w:sz w:val="24"/>
          <w:szCs w:val="24"/>
        </w:rPr>
        <w:t>If you leave the theatre at any time there is a Relaxed Space in the lobby you can visit. Our Relaxed Space is a quiet space equipped with comfortable seating, blankets, and sensory objects for any patrons who need a break from the performance or would like to experience it in a more low-intensity environment. If you ask an usher they will show you to this area.</w:t>
      </w:r>
    </w:p>
    <w:p w14:paraId="27D687F5" w14:textId="77777777" w:rsidR="00725371" w:rsidRDefault="00E67E2F">
      <w:pPr>
        <w:spacing w:line="276" w:lineRule="auto"/>
        <w:rPr>
          <w:rFonts w:ascii="Arial" w:eastAsia="Arial" w:hAnsi="Arial" w:cs="Arial"/>
          <w:sz w:val="24"/>
          <w:szCs w:val="24"/>
          <w:highlight w:val="white"/>
        </w:rPr>
      </w:pPr>
      <w:r>
        <w:rPr>
          <w:rFonts w:ascii="Arial" w:eastAsia="Arial" w:hAnsi="Arial" w:cs="Arial"/>
          <w:b/>
          <w:bCs/>
          <w:sz w:val="24"/>
          <w:szCs w:val="24"/>
          <w:highlight w:val="white"/>
        </w:rPr>
        <w:t>Mask Mandatory Performances</w:t>
      </w:r>
      <w:r>
        <w:rPr>
          <w:rFonts w:ascii="Arial" w:eastAsia="Arial" w:hAnsi="Arial" w:cs="Arial"/>
          <w:sz w:val="24"/>
          <w:szCs w:val="24"/>
          <w:highlight w:val="white"/>
        </w:rPr>
        <w:t xml:space="preserve"> - There will be a Mask Mandatory Performance of </w:t>
      </w:r>
      <w:r>
        <w:rPr>
          <w:rFonts w:ascii="Arial" w:eastAsia="Arial" w:hAnsi="Arial" w:cs="Arial"/>
          <w:b/>
          <w:bCs/>
          <w:sz w:val="24"/>
          <w:szCs w:val="24"/>
          <w:highlight w:val="white"/>
        </w:rPr>
        <w:t xml:space="preserve">Through the Eyes of God </w:t>
      </w:r>
      <w:r>
        <w:rPr>
          <w:rFonts w:ascii="Arial" w:eastAsia="Arial" w:hAnsi="Arial" w:cs="Arial"/>
          <w:sz w:val="24"/>
          <w:szCs w:val="24"/>
          <w:highlight w:val="white"/>
        </w:rPr>
        <w:t xml:space="preserve">on Wednesday, February 18th at 7:30pm. For this performance, all patrons will be asked to wear a mask, respirator masks </w:t>
      </w:r>
      <w:r>
        <w:rPr>
          <w:rFonts w:ascii="Arial" w:eastAsia="Arial" w:hAnsi="Arial" w:cs="Arial"/>
          <w:color w:val="222222"/>
          <w:sz w:val="24"/>
          <w:szCs w:val="24"/>
          <w:highlight w:val="white"/>
        </w:rPr>
        <w:t>(KFN95/KN95/N95 or better) preferred</w:t>
      </w:r>
      <w:r>
        <w:rPr>
          <w:rFonts w:ascii="Arial" w:eastAsia="Arial" w:hAnsi="Arial" w:cs="Arial"/>
          <w:sz w:val="24"/>
          <w:szCs w:val="24"/>
          <w:highlight w:val="white"/>
        </w:rPr>
        <w:t xml:space="preserve">. If you do not have one with you, we will provide a respirator mask at the theatre. </w:t>
      </w:r>
    </w:p>
    <w:p w14:paraId="6C2A88F5" w14:textId="77777777" w:rsidR="00725371" w:rsidRDefault="00725371">
      <w:pPr>
        <w:spacing w:line="276" w:lineRule="auto"/>
        <w:rPr>
          <w:rFonts w:ascii="Arial" w:eastAsia="Arial" w:hAnsi="Arial" w:cs="Arial"/>
          <w:sz w:val="24"/>
          <w:szCs w:val="24"/>
        </w:rPr>
      </w:pPr>
    </w:p>
    <w:p w14:paraId="36D51FBB" w14:textId="77777777" w:rsidR="00725371" w:rsidRDefault="00E67E2F">
      <w:pPr>
        <w:spacing w:line="276" w:lineRule="auto"/>
        <w:jc w:val="center"/>
        <w:rPr>
          <w:rFonts w:ascii="Arial" w:eastAsia="Arial" w:hAnsi="Arial" w:cs="Arial"/>
          <w:b/>
          <w:bCs/>
          <w:sz w:val="32"/>
          <w:szCs w:val="32"/>
        </w:rPr>
      </w:pPr>
      <w:r>
        <w:rPr>
          <w:rFonts w:ascii="Arial" w:eastAsia="Arial" w:hAnsi="Arial" w:cs="Arial"/>
          <w:b/>
          <w:bCs/>
          <w:sz w:val="32"/>
          <w:szCs w:val="32"/>
        </w:rPr>
        <w:t xml:space="preserve">Performance Advisories &amp; Common Questions </w:t>
      </w:r>
    </w:p>
    <w:p w14:paraId="292F252C" w14:textId="77777777" w:rsidR="00725371" w:rsidRDefault="00E67E2F">
      <w:pPr>
        <w:spacing w:line="276" w:lineRule="auto"/>
        <w:rPr>
          <w:rFonts w:ascii="Arial" w:eastAsia="Arial" w:hAnsi="Arial" w:cs="Arial"/>
          <w:b/>
          <w:bCs/>
          <w:sz w:val="24"/>
          <w:szCs w:val="24"/>
        </w:rPr>
      </w:pPr>
      <w:r>
        <w:rPr>
          <w:rFonts w:ascii="Arial" w:eastAsia="Arial" w:hAnsi="Arial" w:cs="Arial"/>
          <w:b/>
          <w:bCs/>
          <w:sz w:val="24"/>
          <w:szCs w:val="24"/>
        </w:rPr>
        <w:t>Are there any performance advisories?</w:t>
      </w:r>
    </w:p>
    <w:p w14:paraId="10B1D377" w14:textId="77777777" w:rsidR="00725371" w:rsidRDefault="00E67E2F">
      <w:pPr>
        <w:spacing w:after="0" w:line="276" w:lineRule="auto"/>
        <w:rPr>
          <w:rFonts w:ascii="Arial" w:eastAsia="Arial" w:hAnsi="Arial" w:cs="Arial"/>
          <w:sz w:val="26"/>
          <w:szCs w:val="26"/>
          <w:highlight w:val="white"/>
        </w:rPr>
      </w:pPr>
      <w:r>
        <w:rPr>
          <w:rFonts w:ascii="Arial" w:eastAsia="Arial" w:hAnsi="Arial" w:cs="Arial"/>
          <w:b/>
          <w:bCs/>
          <w:sz w:val="24"/>
          <w:szCs w:val="24"/>
          <w:highlight w:val="white"/>
        </w:rPr>
        <w:t xml:space="preserve">Content Warnings: </w:t>
      </w:r>
      <w:r>
        <w:rPr>
          <w:rFonts w:ascii="Arial" w:eastAsia="Arial" w:hAnsi="Arial" w:cs="Arial"/>
          <w:color w:val="222222"/>
          <w:sz w:val="24"/>
          <w:szCs w:val="24"/>
          <w:highlight w:val="white"/>
        </w:rPr>
        <w:t>Kidnapping, Police Brutality, Distressed yelling, Violence against women and children, child labour, poverty and hunger.</w:t>
      </w:r>
    </w:p>
    <w:p w14:paraId="110A44D7" w14:textId="77777777" w:rsidR="00725371" w:rsidRDefault="00E67E2F">
      <w:pPr>
        <w:spacing w:after="0" w:line="276" w:lineRule="auto"/>
        <w:rPr>
          <w:rFonts w:ascii="Arial" w:eastAsia="Arial" w:hAnsi="Arial" w:cs="Arial"/>
          <w:color w:val="222222"/>
          <w:sz w:val="24"/>
          <w:szCs w:val="24"/>
          <w:highlight w:val="white"/>
        </w:rPr>
      </w:pPr>
      <w:r>
        <w:rPr>
          <w:rFonts w:ascii="Arial" w:eastAsia="Arial" w:hAnsi="Arial" w:cs="Arial"/>
          <w:b/>
          <w:bCs/>
          <w:sz w:val="24"/>
          <w:szCs w:val="24"/>
          <w:highlight w:val="white"/>
        </w:rPr>
        <w:t xml:space="preserve">Environmental Warnings: </w:t>
      </w:r>
      <w:r>
        <w:rPr>
          <w:rFonts w:ascii="Arial" w:eastAsia="Arial" w:hAnsi="Arial" w:cs="Arial"/>
          <w:sz w:val="24"/>
          <w:szCs w:val="24"/>
          <w:highlight w:val="white"/>
        </w:rPr>
        <w:t xml:space="preserve">Low lighting throughout. </w:t>
      </w:r>
      <w:r>
        <w:rPr>
          <w:rFonts w:ascii="Arial" w:eastAsia="Arial" w:hAnsi="Arial" w:cs="Arial"/>
          <w:color w:val="222222"/>
          <w:sz w:val="24"/>
          <w:szCs w:val="24"/>
          <w:highlight w:val="white"/>
        </w:rPr>
        <w:t>A</w:t>
      </w:r>
      <w:r>
        <w:rPr>
          <w:rFonts w:ascii="Arial" w:eastAsia="Arial" w:hAnsi="Arial" w:cs="Arial"/>
          <w:color w:val="222222"/>
          <w:sz w:val="24"/>
          <w:szCs w:val="24"/>
          <w:highlight w:val="white"/>
        </w:rPr>
        <w:t xml:space="preserve"> flickering lighting effect is used for short periods of time, to imitate the feeling of motion. Sudden loud noises and lighting shifts. Sustained Sound effects. Use of </w:t>
      </w:r>
      <w:proofErr w:type="gramStart"/>
      <w:r>
        <w:rPr>
          <w:rFonts w:ascii="Arial" w:eastAsia="Arial" w:hAnsi="Arial" w:cs="Arial"/>
          <w:color w:val="222222"/>
          <w:sz w:val="24"/>
          <w:szCs w:val="24"/>
          <w:highlight w:val="white"/>
        </w:rPr>
        <w:t>water based</w:t>
      </w:r>
      <w:proofErr w:type="gramEnd"/>
      <w:r>
        <w:rPr>
          <w:rFonts w:ascii="Arial" w:eastAsia="Arial" w:hAnsi="Arial" w:cs="Arial"/>
          <w:color w:val="222222"/>
          <w:sz w:val="24"/>
          <w:szCs w:val="24"/>
          <w:highlight w:val="white"/>
        </w:rPr>
        <w:t xml:space="preserve"> Haze throughout. </w:t>
      </w:r>
    </w:p>
    <w:p w14:paraId="51FF9FF5" w14:textId="77777777" w:rsidR="00725371" w:rsidRDefault="00E67E2F">
      <w:pPr>
        <w:spacing w:after="0" w:line="276" w:lineRule="auto"/>
        <w:rPr>
          <w:rFonts w:ascii="Arial" w:eastAsia="Arial" w:hAnsi="Arial" w:cs="Arial"/>
          <w:sz w:val="24"/>
          <w:szCs w:val="24"/>
          <w:highlight w:val="white"/>
        </w:rPr>
      </w:pPr>
      <w:r>
        <w:rPr>
          <w:rFonts w:ascii="Arial" w:eastAsia="Arial" w:hAnsi="Arial" w:cs="Arial"/>
          <w:b/>
          <w:bCs/>
          <w:sz w:val="24"/>
          <w:szCs w:val="24"/>
          <w:highlight w:val="white"/>
        </w:rPr>
        <w:t>Age limit suggestion:</w:t>
      </w:r>
      <w:r>
        <w:rPr>
          <w:rFonts w:ascii="Arial" w:eastAsia="Arial" w:hAnsi="Arial" w:cs="Arial"/>
          <w:sz w:val="24"/>
          <w:szCs w:val="24"/>
          <w:highlight w:val="white"/>
        </w:rPr>
        <w:t xml:space="preserve"> 12+</w:t>
      </w:r>
    </w:p>
    <w:p w14:paraId="56A84827" w14:textId="77777777" w:rsidR="00725371" w:rsidRDefault="00725371">
      <w:pPr>
        <w:spacing w:after="0" w:line="276" w:lineRule="auto"/>
        <w:rPr>
          <w:rFonts w:ascii="Arial" w:eastAsia="Arial" w:hAnsi="Arial" w:cs="Arial"/>
          <w:sz w:val="24"/>
          <w:szCs w:val="24"/>
          <w:highlight w:val="white"/>
        </w:rPr>
      </w:pPr>
    </w:p>
    <w:p w14:paraId="10E4EB52" w14:textId="77777777" w:rsidR="00725371" w:rsidRDefault="00725371">
      <w:pPr>
        <w:spacing w:after="0" w:line="276" w:lineRule="auto"/>
        <w:rPr>
          <w:rFonts w:ascii="Arial" w:eastAsia="Arial" w:hAnsi="Arial" w:cs="Arial"/>
          <w:sz w:val="24"/>
          <w:szCs w:val="24"/>
          <w:highlight w:val="white"/>
        </w:rPr>
      </w:pPr>
    </w:p>
    <w:p w14:paraId="39245286" w14:textId="77777777" w:rsidR="00725371" w:rsidRDefault="00725371">
      <w:pPr>
        <w:spacing w:after="0" w:line="276" w:lineRule="auto"/>
        <w:rPr>
          <w:rFonts w:ascii="Arial" w:eastAsia="Arial" w:hAnsi="Arial" w:cs="Arial"/>
          <w:sz w:val="24"/>
          <w:szCs w:val="24"/>
          <w:highlight w:val="white"/>
        </w:rPr>
      </w:pPr>
    </w:p>
    <w:p w14:paraId="417EBF30" w14:textId="77777777" w:rsidR="00725371" w:rsidRDefault="00E67E2F">
      <w:pPr>
        <w:spacing w:line="276" w:lineRule="auto"/>
        <w:jc w:val="center"/>
        <w:rPr>
          <w:rFonts w:ascii="Arial" w:eastAsia="Arial" w:hAnsi="Arial" w:cs="Arial"/>
          <w:sz w:val="24"/>
          <w:szCs w:val="24"/>
        </w:rPr>
      </w:pPr>
      <w:r>
        <w:rPr>
          <w:rFonts w:ascii="Arial" w:eastAsia="Arial" w:hAnsi="Arial" w:cs="Arial"/>
          <w:b/>
          <w:bCs/>
          <w:sz w:val="32"/>
          <w:szCs w:val="32"/>
        </w:rPr>
        <w:lastRenderedPageBreak/>
        <w:t>What access components are available during the performance run?</w:t>
      </w:r>
    </w:p>
    <w:p w14:paraId="36796C7B" w14:textId="77777777" w:rsidR="00725371" w:rsidRDefault="00E67E2F">
      <w:pPr>
        <w:spacing w:line="276" w:lineRule="auto"/>
        <w:rPr>
          <w:rFonts w:ascii="Arial" w:eastAsia="Arial" w:hAnsi="Arial" w:cs="Arial"/>
          <w:color w:val="222222"/>
          <w:sz w:val="24"/>
          <w:szCs w:val="24"/>
          <w:highlight w:val="white"/>
        </w:rPr>
      </w:pPr>
      <w:r>
        <w:rPr>
          <w:rFonts w:ascii="Arial" w:eastAsia="Arial" w:hAnsi="Arial" w:cs="Arial"/>
          <w:sz w:val="24"/>
          <w:szCs w:val="24"/>
          <w:highlight w:val="white"/>
        </w:rPr>
        <w:t xml:space="preserve">There will be </w:t>
      </w:r>
      <w:r>
        <w:rPr>
          <w:rFonts w:ascii="Arial" w:eastAsia="Arial" w:hAnsi="Arial" w:cs="Arial"/>
          <w:b/>
          <w:bCs/>
          <w:sz w:val="24"/>
          <w:szCs w:val="24"/>
          <w:highlight w:val="white"/>
        </w:rPr>
        <w:t>Mask Mandatory Performances</w:t>
      </w:r>
      <w:r>
        <w:rPr>
          <w:rFonts w:ascii="Arial" w:eastAsia="Arial" w:hAnsi="Arial" w:cs="Arial"/>
          <w:sz w:val="24"/>
          <w:szCs w:val="24"/>
          <w:highlight w:val="white"/>
        </w:rPr>
        <w:t xml:space="preserve"> of Through the Eyes of God</w:t>
      </w:r>
      <w:r>
        <w:rPr>
          <w:rFonts w:ascii="Arial" w:eastAsia="Arial" w:hAnsi="Arial" w:cs="Arial"/>
          <w:b/>
          <w:bCs/>
          <w:sz w:val="24"/>
          <w:szCs w:val="24"/>
          <w:highlight w:val="white"/>
        </w:rPr>
        <w:t xml:space="preserve"> </w:t>
      </w:r>
      <w:r>
        <w:rPr>
          <w:rFonts w:ascii="Arial" w:eastAsia="Arial" w:hAnsi="Arial" w:cs="Arial"/>
          <w:sz w:val="24"/>
          <w:szCs w:val="24"/>
          <w:highlight w:val="white"/>
        </w:rPr>
        <w:t xml:space="preserve">on Wednesday, February 18th at 7:30pm. For this performance, all patrons will be asked to wear a mask, respirator mask </w:t>
      </w:r>
      <w:r>
        <w:rPr>
          <w:rFonts w:ascii="Arial" w:eastAsia="Arial" w:hAnsi="Arial" w:cs="Arial"/>
          <w:color w:val="222222"/>
          <w:sz w:val="24"/>
          <w:szCs w:val="24"/>
          <w:highlight w:val="white"/>
        </w:rPr>
        <w:t>(KFN95/KN95/N95 or better) preferred</w:t>
      </w:r>
      <w:r>
        <w:rPr>
          <w:rFonts w:ascii="Arial" w:eastAsia="Arial" w:hAnsi="Arial" w:cs="Arial"/>
          <w:sz w:val="24"/>
          <w:szCs w:val="24"/>
          <w:highlight w:val="white"/>
        </w:rPr>
        <w:t xml:space="preserve">. If you do not have one with you, we will provide a respirator mask at the theatre. </w:t>
      </w:r>
      <w:r>
        <w:rPr>
          <w:rFonts w:ascii="Arial" w:eastAsia="Arial" w:hAnsi="Arial" w:cs="Arial"/>
          <w:sz w:val="24"/>
          <w:szCs w:val="24"/>
        </w:rPr>
        <w:t xml:space="preserve">TPM has </w:t>
      </w:r>
      <w:proofErr w:type="gramStart"/>
      <w:r>
        <w:rPr>
          <w:rFonts w:ascii="Arial" w:eastAsia="Arial" w:hAnsi="Arial" w:cs="Arial"/>
          <w:sz w:val="24"/>
          <w:szCs w:val="24"/>
        </w:rPr>
        <w:t>four  rooftop</w:t>
      </w:r>
      <w:proofErr w:type="gramEnd"/>
      <w:r>
        <w:rPr>
          <w:rFonts w:ascii="Arial" w:eastAsia="Arial" w:hAnsi="Arial" w:cs="Arial"/>
          <w:sz w:val="24"/>
          <w:szCs w:val="24"/>
        </w:rPr>
        <w:t xml:space="preserve"> HVAC units with filters and will have a </w:t>
      </w:r>
      <w:r>
        <w:rPr>
          <w:rFonts w:ascii="Arial" w:eastAsia="Arial" w:hAnsi="Arial" w:cs="Arial"/>
          <w:color w:val="222222"/>
          <w:sz w:val="24"/>
          <w:szCs w:val="24"/>
          <w:highlight w:val="white"/>
        </w:rPr>
        <w:t xml:space="preserve">Coway </w:t>
      </w:r>
      <w:proofErr w:type="spellStart"/>
      <w:r>
        <w:rPr>
          <w:rFonts w:ascii="Arial" w:eastAsia="Arial" w:hAnsi="Arial" w:cs="Arial"/>
          <w:color w:val="222222"/>
          <w:sz w:val="24"/>
          <w:szCs w:val="24"/>
          <w:highlight w:val="white"/>
        </w:rPr>
        <w:t>Airmega</w:t>
      </w:r>
      <w:proofErr w:type="spellEnd"/>
      <w:r>
        <w:rPr>
          <w:rFonts w:ascii="Arial" w:eastAsia="Arial" w:hAnsi="Arial" w:cs="Arial"/>
          <w:color w:val="222222"/>
          <w:sz w:val="24"/>
          <w:szCs w:val="24"/>
          <w:highlight w:val="white"/>
        </w:rPr>
        <w:t xml:space="preserve"> 400 Smart Air Purifier </w:t>
      </w:r>
      <w:r>
        <w:rPr>
          <w:rFonts w:ascii="Arial" w:eastAsia="Arial" w:hAnsi="Arial" w:cs="Arial"/>
          <w:sz w:val="24"/>
          <w:szCs w:val="24"/>
        </w:rPr>
        <w:t xml:space="preserve">running in the space. The Coway </w:t>
      </w:r>
      <w:proofErr w:type="spellStart"/>
      <w:r>
        <w:rPr>
          <w:rFonts w:ascii="Arial" w:eastAsia="Arial" w:hAnsi="Arial" w:cs="Arial"/>
          <w:sz w:val="24"/>
          <w:szCs w:val="24"/>
        </w:rPr>
        <w:t>Airmega</w:t>
      </w:r>
      <w:proofErr w:type="spellEnd"/>
      <w:r>
        <w:rPr>
          <w:rFonts w:ascii="Arial" w:eastAsia="Arial" w:hAnsi="Arial" w:cs="Arial"/>
          <w:sz w:val="24"/>
          <w:szCs w:val="24"/>
        </w:rPr>
        <w:t xml:space="preserve"> 400 is a true HEPA air purifier, it </w:t>
      </w:r>
      <w:r>
        <w:rPr>
          <w:rFonts w:ascii="Arial" w:eastAsia="Arial" w:hAnsi="Arial" w:cs="Arial"/>
          <w:color w:val="222222"/>
          <w:sz w:val="24"/>
          <w:szCs w:val="24"/>
          <w:highlight w:val="white"/>
        </w:rPr>
        <w:t xml:space="preserve">covers 1'560 sq ft in 30 minutes. </w:t>
      </w:r>
    </w:p>
    <w:p w14:paraId="6B436E91" w14:textId="77777777" w:rsidR="00725371" w:rsidRDefault="00E67E2F">
      <w:pPr>
        <w:spacing w:line="276" w:lineRule="auto"/>
        <w:rPr>
          <w:rFonts w:ascii="Arial" w:eastAsia="Arial" w:hAnsi="Arial" w:cs="Arial"/>
          <w:color w:val="222222"/>
          <w:sz w:val="24"/>
          <w:szCs w:val="24"/>
          <w:highlight w:val="white"/>
        </w:rPr>
      </w:pPr>
      <w:r>
        <w:rPr>
          <w:rFonts w:ascii="Arial" w:eastAsia="Arial" w:hAnsi="Arial" w:cs="Arial"/>
          <w:b/>
          <w:bCs/>
          <w:color w:val="222222"/>
          <w:sz w:val="24"/>
          <w:szCs w:val="24"/>
          <w:highlight w:val="white"/>
        </w:rPr>
        <w:t>Audio Description (Closed)</w:t>
      </w:r>
      <w:r>
        <w:rPr>
          <w:rFonts w:ascii="Arial" w:eastAsia="Arial" w:hAnsi="Arial" w:cs="Arial"/>
          <w:color w:val="222222"/>
          <w:sz w:val="24"/>
          <w:szCs w:val="24"/>
          <w:highlight w:val="white"/>
        </w:rPr>
        <w:t xml:space="preserve"> by Rebecca Singh of Superior Description Services will be available on Sunday February 8 at 2pm with a Q&amp;A to follow and Wednesday February 11 at 7:30pm. </w:t>
      </w:r>
    </w:p>
    <w:p w14:paraId="14F5A03F" w14:textId="77777777" w:rsidR="00725371" w:rsidRDefault="00725371">
      <w:pPr>
        <w:spacing w:line="276" w:lineRule="auto"/>
        <w:rPr>
          <w:rFonts w:ascii="Arial" w:eastAsia="Arial" w:hAnsi="Arial" w:cs="Arial"/>
          <w:color w:val="222222"/>
          <w:sz w:val="24"/>
          <w:szCs w:val="24"/>
          <w:highlight w:val="white"/>
        </w:rPr>
      </w:pPr>
    </w:p>
    <w:p w14:paraId="2E115632" w14:textId="77777777" w:rsidR="00725371" w:rsidRDefault="00E67E2F">
      <w:pPr>
        <w:spacing w:line="276" w:lineRule="auto"/>
        <w:jc w:val="center"/>
        <w:rPr>
          <w:rFonts w:ascii="Arial" w:eastAsia="Arial" w:hAnsi="Arial" w:cs="Arial"/>
          <w:b/>
          <w:bCs/>
          <w:sz w:val="32"/>
          <w:szCs w:val="32"/>
        </w:rPr>
      </w:pPr>
      <w:r>
        <w:rPr>
          <w:rFonts w:ascii="Arial" w:eastAsia="Arial" w:hAnsi="Arial" w:cs="Arial"/>
          <w:b/>
          <w:bCs/>
          <w:sz w:val="32"/>
          <w:szCs w:val="32"/>
        </w:rPr>
        <w:t xml:space="preserve">Plot Details </w:t>
      </w:r>
    </w:p>
    <w:p w14:paraId="6A2496AD" w14:textId="77777777" w:rsidR="00725371" w:rsidRDefault="00E67E2F">
      <w:pPr>
        <w:spacing w:after="0" w:line="276" w:lineRule="auto"/>
        <w:rPr>
          <w:rFonts w:ascii="Arial" w:eastAsia="Arial" w:hAnsi="Arial" w:cs="Arial"/>
          <w:b/>
          <w:bCs/>
          <w:sz w:val="24"/>
          <w:szCs w:val="24"/>
          <w:highlight w:val="yellow"/>
        </w:rPr>
      </w:pPr>
      <w:r>
        <w:rPr>
          <w:rFonts w:ascii="Arial" w:eastAsia="Arial" w:hAnsi="Arial" w:cs="Arial"/>
          <w:b/>
          <w:bCs/>
          <w:sz w:val="24"/>
          <w:szCs w:val="24"/>
          <w:highlight w:val="yellow"/>
        </w:rPr>
        <w:t>The following section of text contains Plot Details that could be considered spoilers! Please continue to the section titled Set Details if you do not want to know what happens (the end of the plot section is highlighted)!</w:t>
      </w:r>
    </w:p>
    <w:p w14:paraId="18B554E0" w14:textId="77777777" w:rsidR="00725371" w:rsidRDefault="00725371">
      <w:pPr>
        <w:spacing w:after="0" w:line="276" w:lineRule="auto"/>
        <w:rPr>
          <w:rFonts w:ascii="Arial" w:eastAsia="Arial" w:hAnsi="Arial" w:cs="Arial"/>
          <w:b/>
          <w:bCs/>
          <w:sz w:val="24"/>
          <w:szCs w:val="24"/>
          <w:highlight w:val="yellow"/>
        </w:rPr>
      </w:pPr>
    </w:p>
    <w:p w14:paraId="7F85C9AC" w14:textId="77777777" w:rsidR="00725371" w:rsidRDefault="00E67E2F">
      <w:pPr>
        <w:spacing w:line="276" w:lineRule="auto"/>
        <w:rPr>
          <w:rFonts w:ascii="Arial" w:eastAsia="Arial" w:hAnsi="Arial" w:cs="Arial"/>
          <w:b/>
          <w:bCs/>
          <w:sz w:val="24"/>
          <w:szCs w:val="24"/>
          <w:highlight w:val="yellow"/>
        </w:rPr>
      </w:pPr>
      <w:r>
        <w:rPr>
          <w:rFonts w:ascii="Arial" w:eastAsia="Arial" w:hAnsi="Arial" w:cs="Arial"/>
          <w:b/>
          <w:bCs/>
          <w:sz w:val="24"/>
          <w:szCs w:val="24"/>
          <w:highlight w:val="yellow"/>
        </w:rPr>
        <w:t xml:space="preserve">Words that are </w:t>
      </w:r>
      <w:r>
        <w:rPr>
          <w:rFonts w:ascii="Arial" w:eastAsia="Arial" w:hAnsi="Arial" w:cs="Arial"/>
          <w:b/>
          <w:bCs/>
          <w:sz w:val="24"/>
          <w:szCs w:val="24"/>
          <w:highlight w:val="yellow"/>
          <w:u w:val="single"/>
        </w:rPr>
        <w:t>underlined</w:t>
      </w:r>
      <w:r>
        <w:rPr>
          <w:rFonts w:ascii="Arial" w:eastAsia="Arial" w:hAnsi="Arial" w:cs="Arial"/>
          <w:b/>
          <w:bCs/>
          <w:sz w:val="24"/>
          <w:szCs w:val="24"/>
          <w:highlight w:val="yellow"/>
        </w:rPr>
        <w:t xml:space="preserve"> can be found in the Background Information section if you would like a definition or would like to learn more. </w:t>
      </w:r>
    </w:p>
    <w:p w14:paraId="4A96C372" w14:textId="77777777" w:rsidR="00725371" w:rsidRDefault="00725371">
      <w:pPr>
        <w:spacing w:line="276" w:lineRule="auto"/>
        <w:rPr>
          <w:rFonts w:ascii="Arial" w:eastAsia="Arial" w:hAnsi="Arial" w:cs="Arial"/>
          <w:b/>
          <w:bCs/>
          <w:sz w:val="24"/>
          <w:szCs w:val="24"/>
        </w:rPr>
      </w:pPr>
    </w:p>
    <w:p w14:paraId="14D4BEEA"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The show starts with Chaya, the main character, being caught for stealing rice. Chaya is caught by Police Madam, as they interact Police Madam realizes this is not the first time Chaya has been caught for stealing rice. Chaya explains that she is stealing the rice for her </w:t>
      </w:r>
      <w:proofErr w:type="gramStart"/>
      <w:r>
        <w:rPr>
          <w:rFonts w:ascii="Arial" w:eastAsia="Arial" w:hAnsi="Arial" w:cs="Arial"/>
          <w:sz w:val="24"/>
          <w:szCs w:val="24"/>
        </w:rPr>
        <w:t>11 year old</w:t>
      </w:r>
      <w:proofErr w:type="gramEnd"/>
      <w:r>
        <w:rPr>
          <w:rFonts w:ascii="Arial" w:eastAsia="Arial" w:hAnsi="Arial" w:cs="Arial"/>
          <w:sz w:val="24"/>
          <w:szCs w:val="24"/>
        </w:rPr>
        <w:t xml:space="preserve"> daughter, and it was only one fistful of rice and should not be arrested. As the conversation continues, Chaya reveals she lives in a </w:t>
      </w:r>
      <w:r>
        <w:rPr>
          <w:rFonts w:ascii="Arial" w:eastAsia="Arial" w:hAnsi="Arial" w:cs="Arial"/>
          <w:sz w:val="24"/>
          <w:szCs w:val="24"/>
          <w:u w:val="single"/>
        </w:rPr>
        <w:t>slum area</w:t>
      </w:r>
      <w:r>
        <w:rPr>
          <w:rFonts w:ascii="Arial" w:eastAsia="Arial" w:hAnsi="Arial" w:cs="Arial"/>
          <w:sz w:val="24"/>
          <w:szCs w:val="24"/>
        </w:rPr>
        <w:t xml:space="preserve">, where she and her daughter sleep in a shop at night. As Chaya speaks to the Police Madam, Police Madam makes a realization and brings a </w:t>
      </w:r>
      <w:r>
        <w:rPr>
          <w:rFonts w:ascii="Arial" w:eastAsia="Arial" w:hAnsi="Arial" w:cs="Arial"/>
          <w:sz w:val="24"/>
          <w:szCs w:val="24"/>
          <w:u w:val="single"/>
        </w:rPr>
        <w:t>CCTV image</w:t>
      </w:r>
      <w:r>
        <w:rPr>
          <w:rFonts w:ascii="Arial" w:eastAsia="Arial" w:hAnsi="Arial" w:cs="Arial"/>
          <w:b/>
          <w:bCs/>
          <w:sz w:val="24"/>
          <w:szCs w:val="24"/>
        </w:rPr>
        <w:t xml:space="preserve"> </w:t>
      </w:r>
      <w:r>
        <w:rPr>
          <w:rFonts w:ascii="Arial" w:eastAsia="Arial" w:hAnsi="Arial" w:cs="Arial"/>
          <w:sz w:val="24"/>
          <w:szCs w:val="24"/>
        </w:rPr>
        <w:t>of missing girls over to Chaya. Chaya’s daughter, and a few other children</w:t>
      </w:r>
      <w:r>
        <w:rPr>
          <w:rFonts w:ascii="Arial" w:eastAsia="Arial" w:hAnsi="Arial" w:cs="Arial"/>
          <w:b/>
          <w:bCs/>
          <w:sz w:val="24"/>
          <w:szCs w:val="24"/>
        </w:rPr>
        <w:t xml:space="preserve"> </w:t>
      </w:r>
      <w:r>
        <w:rPr>
          <w:rFonts w:ascii="Arial" w:eastAsia="Arial" w:hAnsi="Arial" w:cs="Arial"/>
          <w:sz w:val="24"/>
          <w:szCs w:val="24"/>
        </w:rPr>
        <w:t xml:space="preserve">have been taken by a man that disfigures children so they make more money as beggars. </w:t>
      </w:r>
    </w:p>
    <w:p w14:paraId="40ACC9F6"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is worried about her daughter and wants the police to find her as soon as possible. However, the Police Madam is unable to give specifics for when they will be able to find her child. Chaya reveals her daughter is all she has, as her husband, and father are dead, and her mom has left her. The Police Madam tells Chaya that it will take some time, at least next week or so and gives Chaya her phone number. Before </w:t>
      </w:r>
      <w:r>
        <w:rPr>
          <w:rFonts w:ascii="Arial" w:eastAsia="Arial" w:hAnsi="Arial" w:cs="Arial"/>
          <w:sz w:val="24"/>
          <w:szCs w:val="24"/>
        </w:rPr>
        <w:lastRenderedPageBreak/>
        <w:t xml:space="preserve">police Madam leaves, Chaya asks her the location of the man that took her </w:t>
      </w:r>
      <w:proofErr w:type="gramStart"/>
      <w:r>
        <w:rPr>
          <w:rFonts w:ascii="Arial" w:eastAsia="Arial" w:hAnsi="Arial" w:cs="Arial"/>
          <w:sz w:val="24"/>
          <w:szCs w:val="24"/>
        </w:rPr>
        <w:t>Daughter</w:t>
      </w:r>
      <w:proofErr w:type="gramEnd"/>
      <w:r>
        <w:rPr>
          <w:rFonts w:ascii="Arial" w:eastAsia="Arial" w:hAnsi="Arial" w:cs="Arial"/>
          <w:sz w:val="24"/>
          <w:szCs w:val="24"/>
        </w:rPr>
        <w:t xml:space="preserve">, Police Madam tells her the area, but asks Chaya to let the police do their job. </w:t>
      </w:r>
    </w:p>
    <w:p w14:paraId="3FCCA9A0"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Worried about her daughter, Chaya runs and runs through the streets. Chaya ends up in front of the shop she sleeps in at night. </w:t>
      </w:r>
    </w:p>
    <w:p w14:paraId="29942F00"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bangs on the door of the shop, it is closed. She calls out to the shop owner asking for her money. Realizing he is not inside the shop, as the door is locked from the outside, and she begins running again. </w:t>
      </w:r>
    </w:p>
    <w:p w14:paraId="34DBDE9B"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Chaya runs to the railway station, trying to understand the ticket board, but is unable to as she is illiterate. She asks somebody in the crowd if she is in the correct line. Once at the front of the line, she speaks to Ticket Madam, asking about buying a train ticket. The train ticket costs more than Chaya has. Chaya is eventually able to get a train ticket for half the cash she has and a pure silver box.</w:t>
      </w:r>
    </w:p>
    <w:p w14:paraId="71F79E59"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Chaya is hungry and eats 7 grains of rice. A young girl watches her and asks for some. Chaya deciles, as it’s for her daughter. The Young Girl’s father owns a cane juice shop and asks if Chaya wants to buy, Chaya declines again as she cannot afford it. The Young Girl sings her</w:t>
      </w:r>
      <w:r>
        <w:rPr>
          <w:rFonts w:ascii="Arial" w:eastAsia="Arial" w:hAnsi="Arial" w:cs="Arial"/>
          <w:sz w:val="24"/>
          <w:szCs w:val="24"/>
          <w:u w:val="single"/>
        </w:rPr>
        <w:t xml:space="preserve"> Sugar Cane song</w:t>
      </w:r>
      <w:r>
        <w:rPr>
          <w:rFonts w:ascii="Arial" w:eastAsia="Arial" w:hAnsi="Arial" w:cs="Arial"/>
          <w:sz w:val="24"/>
          <w:szCs w:val="24"/>
        </w:rPr>
        <w:t xml:space="preserve"> for chaya and ends up giving Chaya a glass of cane juice for free. Chaya promises she will teach The Young girl’s song to her daughter. Chaya then gets onto her train </w:t>
      </w:r>
    </w:p>
    <w:p w14:paraId="4382A575"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travels on the train, she prays, and sleeps, and looks at the photo of her daughter. </w:t>
      </w:r>
    </w:p>
    <w:p w14:paraId="06124D5A"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At a phone booth, Chaya calls the Police Madam, but there is no new information to be shared. </w:t>
      </w:r>
    </w:p>
    <w:p w14:paraId="072E32FE"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waits in a police station, when she is </w:t>
      </w:r>
      <w:proofErr w:type="gramStart"/>
      <w:r>
        <w:rPr>
          <w:rFonts w:ascii="Arial" w:eastAsia="Arial" w:hAnsi="Arial" w:cs="Arial"/>
          <w:sz w:val="24"/>
          <w:szCs w:val="24"/>
        </w:rPr>
        <w:t>called</w:t>
      </w:r>
      <w:proofErr w:type="gramEnd"/>
      <w:r>
        <w:rPr>
          <w:rFonts w:ascii="Arial" w:eastAsia="Arial" w:hAnsi="Arial" w:cs="Arial"/>
          <w:sz w:val="24"/>
          <w:szCs w:val="24"/>
        </w:rPr>
        <w:t xml:space="preserve"> she shows Inspector </w:t>
      </w:r>
      <w:proofErr w:type="spellStart"/>
      <w:r>
        <w:rPr>
          <w:rFonts w:ascii="Arial" w:eastAsia="Arial" w:hAnsi="Arial" w:cs="Arial"/>
          <w:sz w:val="24"/>
          <w:szCs w:val="24"/>
        </w:rPr>
        <w:t>Lulllou</w:t>
      </w:r>
      <w:proofErr w:type="spellEnd"/>
      <w:r>
        <w:rPr>
          <w:rFonts w:ascii="Arial" w:eastAsia="Arial" w:hAnsi="Arial" w:cs="Arial"/>
          <w:sz w:val="24"/>
          <w:szCs w:val="24"/>
        </w:rPr>
        <w:t xml:space="preserve"> Sahib the CCTV image, and explains the situation with her daughter. As the two speak it is apparent Chaya does not know much information about </w:t>
      </w:r>
      <w:proofErr w:type="spellStart"/>
      <w:r>
        <w:rPr>
          <w:rFonts w:ascii="Arial" w:eastAsia="Arial" w:hAnsi="Arial" w:cs="Arial"/>
          <w:sz w:val="24"/>
          <w:szCs w:val="24"/>
        </w:rPr>
        <w:t>Babla</w:t>
      </w:r>
      <w:proofErr w:type="spellEnd"/>
      <w:r>
        <w:rPr>
          <w:rFonts w:ascii="Arial" w:eastAsia="Arial" w:hAnsi="Arial" w:cs="Arial"/>
          <w:sz w:val="24"/>
          <w:szCs w:val="24"/>
        </w:rPr>
        <w:t xml:space="preserve"> and cannot get help from Inspector </w:t>
      </w:r>
      <w:proofErr w:type="spellStart"/>
      <w:r>
        <w:rPr>
          <w:rFonts w:ascii="Arial" w:eastAsia="Arial" w:hAnsi="Arial" w:cs="Arial"/>
          <w:sz w:val="24"/>
          <w:szCs w:val="24"/>
        </w:rPr>
        <w:t>Lulllou</w:t>
      </w:r>
      <w:proofErr w:type="spellEnd"/>
      <w:r>
        <w:rPr>
          <w:rFonts w:ascii="Arial" w:eastAsia="Arial" w:hAnsi="Arial" w:cs="Arial"/>
          <w:sz w:val="24"/>
          <w:szCs w:val="24"/>
        </w:rPr>
        <w:t xml:space="preserve"> Sahib. He says he has never heard of </w:t>
      </w:r>
      <w:proofErr w:type="spellStart"/>
      <w:r>
        <w:rPr>
          <w:rFonts w:ascii="Arial" w:eastAsia="Arial" w:hAnsi="Arial" w:cs="Arial"/>
          <w:sz w:val="24"/>
          <w:szCs w:val="24"/>
        </w:rPr>
        <w:t>Babla</w:t>
      </w:r>
      <w:proofErr w:type="spellEnd"/>
      <w:r>
        <w:rPr>
          <w:rFonts w:ascii="Arial" w:eastAsia="Arial" w:hAnsi="Arial" w:cs="Arial"/>
          <w:sz w:val="24"/>
          <w:szCs w:val="24"/>
        </w:rPr>
        <w:t xml:space="preserve"> she is asking about, and tells her to go back home. Inspector </w:t>
      </w:r>
      <w:proofErr w:type="spellStart"/>
      <w:r>
        <w:rPr>
          <w:rFonts w:ascii="Arial" w:eastAsia="Arial" w:hAnsi="Arial" w:cs="Arial"/>
          <w:sz w:val="24"/>
          <w:szCs w:val="24"/>
        </w:rPr>
        <w:t>Lulllou</w:t>
      </w:r>
      <w:proofErr w:type="spellEnd"/>
      <w:r>
        <w:rPr>
          <w:rFonts w:ascii="Arial" w:eastAsia="Arial" w:hAnsi="Arial" w:cs="Arial"/>
          <w:sz w:val="24"/>
          <w:szCs w:val="24"/>
        </w:rPr>
        <w:t xml:space="preserve"> Sahib offers Chaya some money to get something to drink. </w:t>
      </w:r>
    </w:p>
    <w:p w14:paraId="1266DDB8"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is hungry and goes to a noodle stand. The Woman, at the noodle stand, makes Chaya some noodles and the two chat for a little. The Woman asks Chaya why she is in </w:t>
      </w:r>
      <w:proofErr w:type="gramStart"/>
      <w:r>
        <w:rPr>
          <w:rFonts w:ascii="Arial" w:eastAsia="Arial" w:hAnsi="Arial" w:cs="Arial"/>
          <w:sz w:val="24"/>
          <w:szCs w:val="24"/>
        </w:rPr>
        <w:t>Delhi,</w:t>
      </w:r>
      <w:proofErr w:type="gramEnd"/>
      <w:r>
        <w:rPr>
          <w:rFonts w:ascii="Arial" w:eastAsia="Arial" w:hAnsi="Arial" w:cs="Arial"/>
          <w:sz w:val="24"/>
          <w:szCs w:val="24"/>
        </w:rPr>
        <w:t xml:space="preserve"> Chaya tells her and asks if her child was taken to be disfigured for begging. Chaya asks if The Woman knows the man, and where Chaya can find him. The Woman says everyone in the area knows of this man, </w:t>
      </w:r>
      <w:proofErr w:type="spellStart"/>
      <w:r>
        <w:rPr>
          <w:rFonts w:ascii="Arial" w:eastAsia="Arial" w:hAnsi="Arial" w:cs="Arial"/>
          <w:sz w:val="24"/>
          <w:szCs w:val="24"/>
        </w:rPr>
        <w:t>Babla</w:t>
      </w:r>
      <w:proofErr w:type="spellEnd"/>
      <w:r>
        <w:rPr>
          <w:rFonts w:ascii="Arial" w:eastAsia="Arial" w:hAnsi="Arial" w:cs="Arial"/>
          <w:sz w:val="24"/>
          <w:szCs w:val="24"/>
        </w:rPr>
        <w:t xml:space="preserve">, but she could not tell Chaya where to find him. The Woman also informs Chaya that the police should not be trusted, as they take money from </w:t>
      </w:r>
      <w:proofErr w:type="spellStart"/>
      <w:r>
        <w:rPr>
          <w:rFonts w:ascii="Arial" w:eastAsia="Arial" w:hAnsi="Arial" w:cs="Arial"/>
          <w:sz w:val="24"/>
          <w:szCs w:val="24"/>
        </w:rPr>
        <w:t>Babla</w:t>
      </w:r>
      <w:proofErr w:type="spellEnd"/>
      <w:r>
        <w:rPr>
          <w:rFonts w:ascii="Arial" w:eastAsia="Arial" w:hAnsi="Arial" w:cs="Arial"/>
          <w:sz w:val="24"/>
          <w:szCs w:val="24"/>
        </w:rPr>
        <w:t xml:space="preserve">. </w:t>
      </w:r>
    </w:p>
    <w:p w14:paraId="0F548C1A"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lastRenderedPageBreak/>
        <w:t xml:space="preserve">Days pass as Chaya waits. In this </w:t>
      </w:r>
      <w:proofErr w:type="gramStart"/>
      <w:r>
        <w:rPr>
          <w:rFonts w:ascii="Arial" w:eastAsia="Arial" w:hAnsi="Arial" w:cs="Arial"/>
          <w:sz w:val="24"/>
          <w:szCs w:val="24"/>
        </w:rPr>
        <w:t>time</w:t>
      </w:r>
      <w:proofErr w:type="gramEnd"/>
      <w:r>
        <w:rPr>
          <w:rFonts w:ascii="Arial" w:eastAsia="Arial" w:hAnsi="Arial" w:cs="Arial"/>
          <w:sz w:val="24"/>
          <w:szCs w:val="24"/>
        </w:rPr>
        <w:t xml:space="preserve"> she calls the police station, and asks people on the streets about her daughter. </w:t>
      </w:r>
    </w:p>
    <w:p w14:paraId="398F7406"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is back chatting with The </w:t>
      </w:r>
      <w:proofErr w:type="gramStart"/>
      <w:r>
        <w:rPr>
          <w:rFonts w:ascii="Arial" w:eastAsia="Arial" w:hAnsi="Arial" w:cs="Arial"/>
          <w:sz w:val="24"/>
          <w:szCs w:val="24"/>
        </w:rPr>
        <w:t>Woman,</w:t>
      </w:r>
      <w:proofErr w:type="gramEnd"/>
      <w:r>
        <w:rPr>
          <w:rFonts w:ascii="Arial" w:eastAsia="Arial" w:hAnsi="Arial" w:cs="Arial"/>
          <w:sz w:val="24"/>
          <w:szCs w:val="24"/>
        </w:rPr>
        <w:t xml:space="preserve"> she tells her the story of her life. Including that she used to be from an untouchable cast. As The Woman keeps offering for Chaya to work at the brothel, Chaya accuses her of taking a cut from </w:t>
      </w:r>
      <w:proofErr w:type="spellStart"/>
      <w:r>
        <w:rPr>
          <w:rFonts w:ascii="Arial" w:eastAsia="Arial" w:hAnsi="Arial" w:cs="Arial"/>
          <w:sz w:val="24"/>
          <w:szCs w:val="24"/>
        </w:rPr>
        <w:t>Babla</w:t>
      </w:r>
      <w:proofErr w:type="spellEnd"/>
      <w:r>
        <w:rPr>
          <w:rFonts w:ascii="Arial" w:eastAsia="Arial" w:hAnsi="Arial" w:cs="Arial"/>
          <w:sz w:val="24"/>
          <w:szCs w:val="24"/>
        </w:rPr>
        <w:t xml:space="preserve"> as well. At first The Woman denies it, but then admits she knows where Chaya’s daughter is. </w:t>
      </w:r>
    </w:p>
    <w:p w14:paraId="4F62D4F5"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encounters </w:t>
      </w:r>
      <w:proofErr w:type="spellStart"/>
      <w:r>
        <w:rPr>
          <w:rFonts w:ascii="Arial" w:eastAsia="Arial" w:hAnsi="Arial" w:cs="Arial"/>
          <w:sz w:val="24"/>
          <w:szCs w:val="24"/>
        </w:rPr>
        <w:t>Babla</w:t>
      </w:r>
      <w:proofErr w:type="spellEnd"/>
      <w:r>
        <w:rPr>
          <w:rFonts w:ascii="Arial" w:eastAsia="Arial" w:hAnsi="Arial" w:cs="Arial"/>
          <w:sz w:val="24"/>
          <w:szCs w:val="24"/>
        </w:rPr>
        <w:t xml:space="preserve"> looking for her daughter. </w:t>
      </w:r>
      <w:proofErr w:type="spellStart"/>
      <w:r>
        <w:rPr>
          <w:rFonts w:ascii="Arial" w:eastAsia="Arial" w:hAnsi="Arial" w:cs="Arial"/>
          <w:sz w:val="24"/>
          <w:szCs w:val="24"/>
        </w:rPr>
        <w:t>Babla</w:t>
      </w:r>
      <w:proofErr w:type="spellEnd"/>
      <w:r>
        <w:rPr>
          <w:rFonts w:ascii="Arial" w:eastAsia="Arial" w:hAnsi="Arial" w:cs="Arial"/>
          <w:sz w:val="24"/>
          <w:szCs w:val="24"/>
        </w:rPr>
        <w:t xml:space="preserve"> tells Chaya </w:t>
      </w:r>
      <w:r>
        <w:rPr>
          <w:rFonts w:ascii="Arial" w:eastAsia="Arial" w:hAnsi="Arial" w:cs="Arial"/>
          <w:sz w:val="24"/>
          <w:szCs w:val="24"/>
          <w:u w:val="single"/>
        </w:rPr>
        <w:t>he has removed her daughter's eyes</w:t>
      </w:r>
      <w:r>
        <w:rPr>
          <w:rFonts w:ascii="Arial" w:eastAsia="Arial" w:hAnsi="Arial" w:cs="Arial"/>
          <w:sz w:val="24"/>
          <w:szCs w:val="24"/>
        </w:rPr>
        <w:t xml:space="preserve">, and he will not give her back. Chaya yells at him to get her daughter, Chaya says she does not want her daughter to go through the same thing she had to, having a child at 11 years old. </w:t>
      </w:r>
      <w:proofErr w:type="spellStart"/>
      <w:r>
        <w:rPr>
          <w:rFonts w:ascii="Arial" w:eastAsia="Arial" w:hAnsi="Arial" w:cs="Arial"/>
          <w:sz w:val="24"/>
          <w:szCs w:val="24"/>
        </w:rPr>
        <w:t>Babla</w:t>
      </w:r>
      <w:proofErr w:type="spellEnd"/>
      <w:r>
        <w:rPr>
          <w:rFonts w:ascii="Arial" w:eastAsia="Arial" w:hAnsi="Arial" w:cs="Arial"/>
          <w:sz w:val="24"/>
          <w:szCs w:val="24"/>
        </w:rPr>
        <w:t xml:space="preserve"> tells Chaya her daughter gets fed three times a day, that she does not miss Chaya and was told Chaya was dead. </w:t>
      </w:r>
    </w:p>
    <w:p w14:paraId="1D909F7C"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 begs </w:t>
      </w:r>
      <w:proofErr w:type="spellStart"/>
      <w:r>
        <w:rPr>
          <w:rFonts w:ascii="Arial" w:eastAsia="Arial" w:hAnsi="Arial" w:cs="Arial"/>
          <w:sz w:val="24"/>
          <w:szCs w:val="24"/>
        </w:rPr>
        <w:t>Babla</w:t>
      </w:r>
      <w:proofErr w:type="spellEnd"/>
      <w:r>
        <w:rPr>
          <w:rFonts w:ascii="Arial" w:eastAsia="Arial" w:hAnsi="Arial" w:cs="Arial"/>
          <w:sz w:val="24"/>
          <w:szCs w:val="24"/>
        </w:rPr>
        <w:t xml:space="preserve"> one more time, offering to work for him as well to be with her daughter. </w:t>
      </w:r>
      <w:proofErr w:type="spellStart"/>
      <w:r>
        <w:rPr>
          <w:rFonts w:ascii="Arial" w:eastAsia="Arial" w:hAnsi="Arial" w:cs="Arial"/>
          <w:sz w:val="24"/>
          <w:szCs w:val="24"/>
        </w:rPr>
        <w:t>Babla</w:t>
      </w:r>
      <w:proofErr w:type="spellEnd"/>
      <w:r>
        <w:rPr>
          <w:rFonts w:ascii="Arial" w:eastAsia="Arial" w:hAnsi="Arial" w:cs="Arial"/>
          <w:sz w:val="24"/>
          <w:szCs w:val="24"/>
        </w:rPr>
        <w:t xml:space="preserve"> accepts, and asks her to recruit other children and disfigure them. Chaya declines, she is unable to hurt another child. </w:t>
      </w:r>
      <w:proofErr w:type="spellStart"/>
      <w:r>
        <w:rPr>
          <w:rFonts w:ascii="Arial" w:eastAsia="Arial" w:hAnsi="Arial" w:cs="Arial"/>
          <w:sz w:val="24"/>
          <w:szCs w:val="24"/>
        </w:rPr>
        <w:t>Babla</w:t>
      </w:r>
      <w:proofErr w:type="spellEnd"/>
      <w:r>
        <w:rPr>
          <w:rFonts w:ascii="Arial" w:eastAsia="Arial" w:hAnsi="Arial" w:cs="Arial"/>
          <w:sz w:val="24"/>
          <w:szCs w:val="24"/>
        </w:rPr>
        <w:t xml:space="preserve"> says she has to do it, if not he will call the police and she will never see her daughter again. Chaya accepts. </w:t>
      </w:r>
    </w:p>
    <w:p w14:paraId="504321C7"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Chaya’s daughter, Krishna plays the flute and Chaya runs towards her. Krishna does not believe she is her mom, as </w:t>
      </w:r>
      <w:proofErr w:type="spellStart"/>
      <w:r>
        <w:rPr>
          <w:rFonts w:ascii="Arial" w:eastAsia="Arial" w:hAnsi="Arial" w:cs="Arial"/>
          <w:sz w:val="24"/>
          <w:szCs w:val="24"/>
        </w:rPr>
        <w:t>Babla</w:t>
      </w:r>
      <w:proofErr w:type="spellEnd"/>
      <w:r>
        <w:rPr>
          <w:rFonts w:ascii="Arial" w:eastAsia="Arial" w:hAnsi="Arial" w:cs="Arial"/>
          <w:sz w:val="24"/>
          <w:szCs w:val="24"/>
        </w:rPr>
        <w:t xml:space="preserve"> had said her mother died. Chaya feeds Krishna a few grains of rice and Krishna hugs her. Krishna asks if her mom will be taking her back, but she does not want to go as there is food where she is now. Chaya says that they will stay. </w:t>
      </w:r>
    </w:p>
    <w:p w14:paraId="3A739EF1"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The sound of the train disrupts their hug, and Chaya is reminded she needs to start getting new children. Chaya teaches Krishna the sugar cane song from the Young Girl, Chaya sings and Krishna’s flute plays. </w:t>
      </w:r>
    </w:p>
    <w:p w14:paraId="00A5609E" w14:textId="77777777" w:rsidR="00725371" w:rsidRDefault="00E67E2F">
      <w:pPr>
        <w:spacing w:after="0" w:line="276" w:lineRule="auto"/>
        <w:rPr>
          <w:rFonts w:ascii="Arial" w:eastAsia="Arial" w:hAnsi="Arial" w:cs="Arial"/>
          <w:b/>
          <w:bCs/>
        </w:rPr>
      </w:pPr>
      <w:r>
        <w:rPr>
          <w:rFonts w:ascii="Arial" w:eastAsia="Arial" w:hAnsi="Arial" w:cs="Arial"/>
          <w:b/>
          <w:bCs/>
          <w:sz w:val="24"/>
          <w:szCs w:val="24"/>
          <w:highlight w:val="yellow"/>
        </w:rPr>
        <w:t>END OF PLAY</w:t>
      </w:r>
    </w:p>
    <w:p w14:paraId="63783170" w14:textId="77777777" w:rsidR="00725371" w:rsidRDefault="00725371">
      <w:pPr>
        <w:shd w:val="clear" w:color="auto" w:fill="FFFFFF"/>
        <w:spacing w:line="276" w:lineRule="auto"/>
        <w:jc w:val="center"/>
        <w:rPr>
          <w:rFonts w:ascii="Arial" w:eastAsia="Arial" w:hAnsi="Arial" w:cs="Arial"/>
          <w:b/>
          <w:bCs/>
          <w:sz w:val="32"/>
          <w:szCs w:val="32"/>
        </w:rPr>
      </w:pPr>
    </w:p>
    <w:p w14:paraId="150D7DB1" w14:textId="77777777" w:rsidR="00725371" w:rsidRDefault="00E67E2F">
      <w:pPr>
        <w:shd w:val="clear" w:color="auto" w:fill="FFFFFF"/>
        <w:spacing w:line="276" w:lineRule="auto"/>
        <w:jc w:val="center"/>
        <w:rPr>
          <w:rFonts w:ascii="Arial" w:eastAsia="Arial" w:hAnsi="Arial" w:cs="Arial"/>
          <w:b/>
          <w:bCs/>
          <w:sz w:val="32"/>
          <w:szCs w:val="32"/>
        </w:rPr>
      </w:pPr>
      <w:r>
        <w:rPr>
          <w:rFonts w:ascii="Arial" w:eastAsia="Arial" w:hAnsi="Arial" w:cs="Arial"/>
          <w:b/>
          <w:bCs/>
          <w:sz w:val="32"/>
          <w:szCs w:val="32"/>
        </w:rPr>
        <w:t>Background Information</w:t>
      </w:r>
    </w:p>
    <w:p w14:paraId="419BB2BD"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 xml:space="preserve">The following words are listed in the Plot Details section with an underline. The following list provides definitions and links if you want to learn more. </w:t>
      </w:r>
    </w:p>
    <w:p w14:paraId="0D24C26C" w14:textId="77777777" w:rsidR="00725371" w:rsidRDefault="00725371">
      <w:pPr>
        <w:spacing w:after="0" w:line="276" w:lineRule="auto"/>
        <w:rPr>
          <w:rFonts w:ascii="Arial" w:eastAsia="Arial" w:hAnsi="Arial" w:cs="Arial"/>
          <w:b/>
          <w:bCs/>
          <w:sz w:val="24"/>
          <w:szCs w:val="24"/>
        </w:rPr>
      </w:pPr>
    </w:p>
    <w:p w14:paraId="564360D5" w14:textId="77777777" w:rsidR="00725371" w:rsidRDefault="00E67E2F">
      <w:pPr>
        <w:spacing w:line="276" w:lineRule="auto"/>
        <w:rPr>
          <w:rFonts w:ascii="Arial" w:eastAsia="Arial" w:hAnsi="Arial" w:cs="Arial"/>
          <w:sz w:val="24"/>
          <w:szCs w:val="24"/>
        </w:rPr>
      </w:pPr>
      <w:r>
        <w:rPr>
          <w:rFonts w:ascii="Arial" w:eastAsia="Arial" w:hAnsi="Arial" w:cs="Arial"/>
          <w:b/>
          <w:bCs/>
          <w:sz w:val="24"/>
          <w:szCs w:val="24"/>
        </w:rPr>
        <w:t>CCTV image-</w:t>
      </w:r>
      <w:r>
        <w:rPr>
          <w:rFonts w:ascii="Arial" w:eastAsia="Arial" w:hAnsi="Arial" w:cs="Arial"/>
          <w:sz w:val="24"/>
          <w:szCs w:val="24"/>
        </w:rPr>
        <w:t xml:space="preserve">Closed-circuit television cameras (CCTV) are cameras used for security and may be placed around homes or businesses and may have motion detection sensors. </w:t>
      </w:r>
    </w:p>
    <w:p w14:paraId="71E69CAC" w14:textId="77777777" w:rsidR="00725371" w:rsidRDefault="00E67E2F">
      <w:pPr>
        <w:spacing w:after="0" w:line="276" w:lineRule="auto"/>
        <w:rPr>
          <w:rFonts w:ascii="Arial" w:eastAsia="Arial" w:hAnsi="Arial" w:cs="Arial"/>
          <w:sz w:val="24"/>
          <w:szCs w:val="24"/>
        </w:rPr>
      </w:pPr>
      <w:r>
        <w:rPr>
          <w:rFonts w:ascii="Arial" w:eastAsia="Arial" w:hAnsi="Arial" w:cs="Arial"/>
          <w:b/>
          <w:bCs/>
          <w:sz w:val="24"/>
          <w:szCs w:val="24"/>
        </w:rPr>
        <w:t xml:space="preserve">Slum Area </w:t>
      </w:r>
      <w:r>
        <w:rPr>
          <w:rFonts w:ascii="Arial" w:eastAsia="Arial" w:hAnsi="Arial" w:cs="Arial"/>
          <w:sz w:val="24"/>
          <w:szCs w:val="24"/>
        </w:rPr>
        <w:t xml:space="preserve">- is a poor and crowded area of a city. </w:t>
      </w:r>
    </w:p>
    <w:p w14:paraId="371575C2" w14:textId="77777777" w:rsidR="00725371" w:rsidRDefault="00725371">
      <w:pPr>
        <w:spacing w:after="0" w:line="276" w:lineRule="auto"/>
        <w:rPr>
          <w:rFonts w:ascii="Arial" w:eastAsia="Arial" w:hAnsi="Arial" w:cs="Arial"/>
          <w:sz w:val="24"/>
          <w:szCs w:val="24"/>
        </w:rPr>
      </w:pPr>
    </w:p>
    <w:p w14:paraId="4D53764E" w14:textId="77777777" w:rsidR="00725371" w:rsidRDefault="00E67E2F">
      <w:pPr>
        <w:spacing w:after="0" w:line="276" w:lineRule="auto"/>
        <w:rPr>
          <w:rFonts w:ascii="Arial" w:eastAsia="Arial" w:hAnsi="Arial" w:cs="Arial"/>
          <w:sz w:val="24"/>
          <w:szCs w:val="24"/>
        </w:rPr>
      </w:pPr>
      <w:r>
        <w:rPr>
          <w:rFonts w:ascii="Arial" w:eastAsia="Arial" w:hAnsi="Arial" w:cs="Arial"/>
          <w:b/>
          <w:bCs/>
          <w:sz w:val="24"/>
          <w:szCs w:val="24"/>
        </w:rPr>
        <w:t>Sugar Cane Song Lyrics</w:t>
      </w:r>
      <w:r>
        <w:rPr>
          <w:rFonts w:ascii="Arial" w:eastAsia="Arial" w:hAnsi="Arial" w:cs="Arial"/>
          <w:sz w:val="24"/>
          <w:szCs w:val="24"/>
        </w:rPr>
        <w:t xml:space="preserve"> </w:t>
      </w:r>
      <w:proofErr w:type="gramStart"/>
      <w:r>
        <w:rPr>
          <w:rFonts w:ascii="Arial" w:eastAsia="Arial" w:hAnsi="Arial" w:cs="Arial"/>
          <w:sz w:val="24"/>
          <w:szCs w:val="24"/>
        </w:rPr>
        <w:t>-  The</w:t>
      </w:r>
      <w:proofErr w:type="gramEnd"/>
      <w:r>
        <w:rPr>
          <w:rFonts w:ascii="Arial" w:eastAsia="Arial" w:hAnsi="Arial" w:cs="Arial"/>
          <w:sz w:val="24"/>
          <w:szCs w:val="24"/>
        </w:rPr>
        <w:t xml:space="preserve"> song sang by Young Girl to Chaya</w:t>
      </w:r>
    </w:p>
    <w:p w14:paraId="15EE7E95" w14:textId="77777777" w:rsidR="00725371" w:rsidRDefault="00725371">
      <w:pPr>
        <w:spacing w:after="0" w:line="276" w:lineRule="auto"/>
        <w:rPr>
          <w:rFonts w:ascii="Arial" w:eastAsia="Arial" w:hAnsi="Arial" w:cs="Arial"/>
          <w:sz w:val="24"/>
          <w:szCs w:val="24"/>
        </w:rPr>
      </w:pPr>
    </w:p>
    <w:p w14:paraId="797AD159"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“Cut the sugarcane into small, small</w:t>
      </w:r>
    </w:p>
    <w:p w14:paraId="77BE3E83"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pieces. Then cut the skin with a</w:t>
      </w:r>
    </w:p>
    <w:p w14:paraId="5871191B"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sharp, sharp knife. Then put it</w:t>
      </w:r>
    </w:p>
    <w:p w14:paraId="05DD01D8"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into that big, big machine, and</w:t>
      </w:r>
    </w:p>
    <w:p w14:paraId="0A9C7791"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then roll, roll, roll. Hey roll,</w:t>
      </w:r>
    </w:p>
    <w:p w14:paraId="2FA39CB7"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roll, roll! Just keep roll, roll,</w:t>
      </w:r>
    </w:p>
    <w:p w14:paraId="32BFE44F" w14:textId="77777777" w:rsidR="00725371" w:rsidRDefault="00E67E2F">
      <w:pPr>
        <w:spacing w:after="0" w:line="276" w:lineRule="auto"/>
        <w:rPr>
          <w:rFonts w:ascii="Arial" w:eastAsia="Arial" w:hAnsi="Arial" w:cs="Arial"/>
          <w:sz w:val="24"/>
          <w:szCs w:val="24"/>
        </w:rPr>
      </w:pPr>
      <w:r>
        <w:rPr>
          <w:rFonts w:ascii="Arial" w:eastAsia="Arial" w:hAnsi="Arial" w:cs="Arial"/>
          <w:sz w:val="24"/>
          <w:szCs w:val="24"/>
        </w:rPr>
        <w:t>roll!”</w:t>
      </w:r>
    </w:p>
    <w:p w14:paraId="06A67DA6" w14:textId="77777777" w:rsidR="00725371" w:rsidRDefault="00725371">
      <w:pPr>
        <w:spacing w:after="0" w:line="276" w:lineRule="auto"/>
        <w:rPr>
          <w:rFonts w:ascii="Arial" w:eastAsia="Arial" w:hAnsi="Arial" w:cs="Arial"/>
          <w:sz w:val="24"/>
          <w:szCs w:val="24"/>
        </w:rPr>
      </w:pPr>
    </w:p>
    <w:p w14:paraId="3C2EFFB4" w14:textId="77777777" w:rsidR="00725371" w:rsidRDefault="00E67E2F">
      <w:pPr>
        <w:spacing w:line="276" w:lineRule="auto"/>
        <w:rPr>
          <w:rFonts w:ascii="Arial" w:eastAsia="Arial" w:hAnsi="Arial" w:cs="Arial"/>
          <w:sz w:val="24"/>
          <w:szCs w:val="24"/>
        </w:rPr>
      </w:pPr>
      <w:r>
        <w:rPr>
          <w:rFonts w:ascii="Arial" w:eastAsia="Arial" w:hAnsi="Arial" w:cs="Arial"/>
          <w:b/>
          <w:bCs/>
          <w:sz w:val="24"/>
          <w:szCs w:val="24"/>
        </w:rPr>
        <w:t>“He has removed her daughter's eyes”</w:t>
      </w:r>
      <w:r>
        <w:rPr>
          <w:rFonts w:ascii="Arial" w:eastAsia="Arial" w:hAnsi="Arial" w:cs="Arial"/>
          <w:sz w:val="24"/>
          <w:szCs w:val="24"/>
        </w:rPr>
        <w:t xml:space="preserve">- Due to the nature of Krishna’s injuries the Actor will be closing her eyes to play Krishna. </w:t>
      </w:r>
    </w:p>
    <w:p w14:paraId="72147148" w14:textId="77777777" w:rsidR="00725371" w:rsidRDefault="00725371">
      <w:pPr>
        <w:spacing w:after="0" w:line="276" w:lineRule="auto"/>
        <w:rPr>
          <w:rFonts w:ascii="Arial" w:eastAsia="Arial" w:hAnsi="Arial" w:cs="Arial"/>
          <w:b/>
          <w:bCs/>
          <w:sz w:val="32"/>
          <w:szCs w:val="32"/>
        </w:rPr>
      </w:pPr>
    </w:p>
    <w:p w14:paraId="154ACFA5" w14:textId="77777777" w:rsidR="00725371" w:rsidRDefault="00E67E2F">
      <w:pPr>
        <w:spacing w:after="0" w:line="276" w:lineRule="auto"/>
        <w:jc w:val="center"/>
        <w:rPr>
          <w:rFonts w:ascii="Arial" w:eastAsia="Arial" w:hAnsi="Arial" w:cs="Arial"/>
          <w:sz w:val="24"/>
          <w:szCs w:val="24"/>
        </w:rPr>
      </w:pPr>
      <w:r>
        <w:rPr>
          <w:rFonts w:ascii="Arial" w:eastAsia="Arial" w:hAnsi="Arial" w:cs="Arial"/>
          <w:b/>
          <w:bCs/>
          <w:sz w:val="32"/>
          <w:szCs w:val="32"/>
        </w:rPr>
        <w:t xml:space="preserve">Set Details </w:t>
      </w:r>
    </w:p>
    <w:p w14:paraId="720CA369" w14:textId="77777777" w:rsidR="00725371" w:rsidRDefault="00E67E2F">
      <w:pPr>
        <w:widowControl w:val="0"/>
        <w:spacing w:after="0" w:line="276" w:lineRule="auto"/>
        <w:rPr>
          <w:rFonts w:ascii="Arial" w:eastAsia="Arial" w:hAnsi="Arial" w:cs="Arial"/>
          <w:b/>
          <w:bCs/>
          <w:sz w:val="24"/>
          <w:szCs w:val="24"/>
        </w:rPr>
      </w:pPr>
      <w:r>
        <w:rPr>
          <w:rFonts w:ascii="Arial" w:eastAsia="Arial" w:hAnsi="Arial" w:cs="Arial"/>
          <w:b/>
          <w:bCs/>
          <w:sz w:val="24"/>
          <w:szCs w:val="24"/>
        </w:rPr>
        <w:t xml:space="preserve">The Main Floor of the </w:t>
      </w:r>
      <w:proofErr w:type="spellStart"/>
      <w:r>
        <w:rPr>
          <w:rFonts w:ascii="Arial" w:eastAsia="Arial" w:hAnsi="Arial" w:cs="Arial"/>
          <w:b/>
          <w:bCs/>
          <w:sz w:val="24"/>
          <w:szCs w:val="24"/>
        </w:rPr>
        <w:t>BackSpace</w:t>
      </w:r>
      <w:proofErr w:type="spellEnd"/>
      <w:r>
        <w:rPr>
          <w:rFonts w:ascii="Arial" w:eastAsia="Arial" w:hAnsi="Arial" w:cs="Arial"/>
          <w:b/>
          <w:bCs/>
          <w:sz w:val="24"/>
          <w:szCs w:val="24"/>
        </w:rPr>
        <w:t xml:space="preserve"> theatre:</w:t>
      </w:r>
    </w:p>
    <w:p w14:paraId="69E5F55E" w14:textId="77777777" w:rsidR="00725371" w:rsidRDefault="00E67E2F">
      <w:pPr>
        <w:widowControl w:val="0"/>
        <w:numPr>
          <w:ilvl w:val="0"/>
          <w:numId w:val="1"/>
        </w:numPr>
        <w:spacing w:after="0" w:line="276" w:lineRule="auto"/>
        <w:rPr>
          <w:rFonts w:ascii="Arial" w:eastAsia="Arial" w:hAnsi="Arial" w:cs="Arial"/>
          <w:sz w:val="24"/>
          <w:szCs w:val="24"/>
        </w:rPr>
      </w:pPr>
      <w:r>
        <w:rPr>
          <w:rFonts w:ascii="Arial" w:eastAsia="Arial" w:hAnsi="Arial" w:cs="Arial"/>
          <w:sz w:val="24"/>
          <w:szCs w:val="24"/>
        </w:rPr>
        <w:t xml:space="preserve">There is a black box in the centre as the main playing space. </w:t>
      </w:r>
    </w:p>
    <w:p w14:paraId="36030BAA" w14:textId="77777777" w:rsidR="00725371" w:rsidRDefault="00E67E2F">
      <w:pPr>
        <w:widowControl w:val="0"/>
        <w:numPr>
          <w:ilvl w:val="0"/>
          <w:numId w:val="1"/>
        </w:numPr>
        <w:spacing w:after="0" w:line="276" w:lineRule="auto"/>
        <w:rPr>
          <w:rFonts w:ascii="Arial" w:eastAsia="Arial" w:hAnsi="Arial" w:cs="Arial"/>
          <w:sz w:val="24"/>
          <w:szCs w:val="24"/>
        </w:rPr>
      </w:pPr>
      <w:r>
        <w:rPr>
          <w:rFonts w:ascii="Arial" w:eastAsia="Arial" w:hAnsi="Arial" w:cs="Arial"/>
          <w:sz w:val="24"/>
          <w:szCs w:val="24"/>
        </w:rPr>
        <w:t>Planks are on the walls creating a v shape with the tightest spot towards the back wall.</w:t>
      </w:r>
    </w:p>
    <w:p w14:paraId="2DE33D8B" w14:textId="77777777" w:rsidR="00725371" w:rsidRDefault="00E67E2F">
      <w:pPr>
        <w:widowControl w:val="0"/>
        <w:numPr>
          <w:ilvl w:val="0"/>
          <w:numId w:val="1"/>
        </w:numPr>
        <w:spacing w:after="0" w:line="276" w:lineRule="auto"/>
        <w:rPr>
          <w:rFonts w:ascii="Arial" w:eastAsia="Arial" w:hAnsi="Arial" w:cs="Arial"/>
          <w:sz w:val="24"/>
          <w:szCs w:val="24"/>
        </w:rPr>
      </w:pPr>
      <w:r>
        <w:rPr>
          <w:rFonts w:ascii="Arial" w:eastAsia="Arial" w:hAnsi="Arial" w:cs="Arial"/>
          <w:sz w:val="24"/>
          <w:szCs w:val="24"/>
        </w:rPr>
        <w:t xml:space="preserve">The planks have slats between them to mimic various windows. </w:t>
      </w:r>
    </w:p>
    <w:p w14:paraId="01BCCD99" w14:textId="77777777" w:rsidR="00725371" w:rsidRDefault="00E67E2F">
      <w:pPr>
        <w:widowControl w:val="0"/>
        <w:numPr>
          <w:ilvl w:val="0"/>
          <w:numId w:val="1"/>
        </w:numPr>
        <w:spacing w:after="0" w:line="276" w:lineRule="auto"/>
        <w:rPr>
          <w:rFonts w:ascii="Arial" w:eastAsia="Arial" w:hAnsi="Arial" w:cs="Arial"/>
          <w:sz w:val="24"/>
          <w:szCs w:val="24"/>
        </w:rPr>
      </w:pPr>
      <w:r>
        <w:rPr>
          <w:rFonts w:ascii="Arial" w:eastAsia="Arial" w:hAnsi="Arial" w:cs="Arial"/>
          <w:sz w:val="24"/>
          <w:szCs w:val="24"/>
        </w:rPr>
        <w:t xml:space="preserve">There are lights at the bottom of the box, and behind the slats to support scene building. </w:t>
      </w:r>
    </w:p>
    <w:p w14:paraId="432820BA" w14:textId="77777777" w:rsidR="00725371" w:rsidRDefault="00E67E2F">
      <w:pPr>
        <w:widowControl w:val="0"/>
        <w:spacing w:after="0" w:line="276" w:lineRule="auto"/>
        <w:rPr>
          <w:rFonts w:ascii="Arial" w:eastAsia="Arial" w:hAnsi="Arial" w:cs="Arial"/>
          <w:sz w:val="24"/>
          <w:szCs w:val="24"/>
        </w:rPr>
      </w:pPr>
      <w:r>
        <w:rPr>
          <w:rFonts w:ascii="Arial" w:eastAsia="Arial" w:hAnsi="Arial" w:cs="Arial"/>
          <w:sz w:val="24"/>
          <w:szCs w:val="24"/>
        </w:rPr>
        <w:br/>
        <w:t xml:space="preserve">For details on lighting &amp; sound levels for Through the Eyes of God read the Performance Advisories &amp; Common Questions. </w:t>
      </w:r>
    </w:p>
    <w:p w14:paraId="757C579C" w14:textId="77777777" w:rsidR="00725371" w:rsidRDefault="00725371">
      <w:pPr>
        <w:widowControl w:val="0"/>
        <w:spacing w:after="0" w:line="276" w:lineRule="auto"/>
        <w:rPr>
          <w:rFonts w:ascii="Arial" w:eastAsia="Arial" w:hAnsi="Arial" w:cs="Arial"/>
          <w:sz w:val="24"/>
          <w:szCs w:val="24"/>
        </w:rPr>
      </w:pPr>
    </w:p>
    <w:p w14:paraId="3E39FCEC" w14:textId="77777777" w:rsidR="00725371" w:rsidRDefault="00E67E2F">
      <w:pPr>
        <w:spacing w:after="0" w:line="276" w:lineRule="auto"/>
        <w:rPr>
          <w:rFonts w:ascii="Arial" w:eastAsia="Arial" w:hAnsi="Arial" w:cs="Arial"/>
        </w:rPr>
      </w:pPr>
      <w:r>
        <w:rPr>
          <w:rFonts w:ascii="Arial" w:eastAsia="Arial" w:hAnsi="Arial" w:cs="Arial"/>
          <w:noProof/>
        </w:rPr>
        <w:lastRenderedPageBreak/>
        <w:drawing>
          <wp:inline distT="114300" distB="114300" distL="114300" distR="114300" wp14:anchorId="109D9A36" wp14:editId="0931BFCB">
            <wp:extent cx="5919788" cy="378023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19788" cy="3780239"/>
                    </a:xfrm>
                    <a:prstGeom prst="rect">
                      <a:avLst/>
                    </a:prstGeom>
                    <a:ln/>
                  </pic:spPr>
                </pic:pic>
              </a:graphicData>
            </a:graphic>
          </wp:inline>
        </w:drawing>
      </w:r>
    </w:p>
    <w:p w14:paraId="51A8D04F" w14:textId="77777777" w:rsidR="00725371" w:rsidRDefault="00E67E2F">
      <w:pPr>
        <w:spacing w:after="0" w:line="276" w:lineRule="auto"/>
        <w:jc w:val="center"/>
        <w:rPr>
          <w:rFonts w:ascii="Arial" w:eastAsia="Arial" w:hAnsi="Arial" w:cs="Arial"/>
        </w:rPr>
      </w:pPr>
      <w:r>
        <w:rPr>
          <w:rFonts w:ascii="Arial" w:eastAsia="Arial" w:hAnsi="Arial" w:cs="Arial"/>
        </w:rPr>
        <w:t xml:space="preserve">The above picture features a model of the set of Through the Eyes of God as described in the above outline. Set design by Jawon Kang. </w:t>
      </w:r>
    </w:p>
    <w:p w14:paraId="544C5A16" w14:textId="77777777" w:rsidR="00725371" w:rsidRDefault="00725371">
      <w:pPr>
        <w:spacing w:after="0" w:line="276" w:lineRule="auto"/>
        <w:rPr>
          <w:rFonts w:ascii="Arial" w:eastAsia="Arial" w:hAnsi="Arial" w:cs="Arial"/>
        </w:rPr>
      </w:pPr>
    </w:p>
    <w:p w14:paraId="1028F3B5" w14:textId="77777777" w:rsidR="00725371" w:rsidRDefault="00E67E2F">
      <w:pPr>
        <w:spacing w:line="276" w:lineRule="auto"/>
        <w:jc w:val="center"/>
        <w:rPr>
          <w:rFonts w:ascii="Arial" w:eastAsia="Arial" w:hAnsi="Arial" w:cs="Arial"/>
          <w:sz w:val="24"/>
          <w:szCs w:val="24"/>
        </w:rPr>
      </w:pPr>
      <w:r>
        <w:rPr>
          <w:rFonts w:ascii="Arial" w:eastAsia="Arial" w:hAnsi="Arial" w:cs="Arial"/>
          <w:b/>
          <w:bCs/>
          <w:sz w:val="32"/>
          <w:szCs w:val="32"/>
        </w:rPr>
        <w:t>Seating Conditions</w:t>
      </w:r>
    </w:p>
    <w:p w14:paraId="0E1A27F2" w14:textId="77777777" w:rsidR="00725371" w:rsidRDefault="00E67E2F">
      <w:pPr>
        <w:spacing w:after="0" w:line="276" w:lineRule="auto"/>
        <w:rPr>
          <w:rFonts w:ascii="Arial" w:eastAsia="Arial" w:hAnsi="Arial" w:cs="Arial"/>
          <w:sz w:val="24"/>
          <w:szCs w:val="24"/>
        </w:rPr>
      </w:pPr>
      <w:r>
        <w:rPr>
          <w:rFonts w:ascii="Arial" w:eastAsia="Arial" w:hAnsi="Arial" w:cs="Arial"/>
          <w:b/>
          <w:bCs/>
          <w:sz w:val="24"/>
          <w:szCs w:val="24"/>
          <w:highlight w:val="white"/>
        </w:rPr>
        <w:t xml:space="preserve">Through the Eyes of God </w:t>
      </w:r>
      <w:r>
        <w:rPr>
          <w:rFonts w:ascii="Arial" w:eastAsia="Arial" w:hAnsi="Arial" w:cs="Arial"/>
          <w:sz w:val="24"/>
          <w:szCs w:val="24"/>
        </w:rPr>
        <w:t xml:space="preserve">will be performed with traditional theatre seating with the audience seated together on one side of the playing space. Physically accessible and size inclusive seating is available. </w:t>
      </w:r>
    </w:p>
    <w:p w14:paraId="1C7B2371" w14:textId="77777777" w:rsidR="00725371" w:rsidRDefault="00725371">
      <w:pPr>
        <w:spacing w:after="0" w:line="276" w:lineRule="auto"/>
        <w:rPr>
          <w:rFonts w:ascii="Arial" w:eastAsia="Arial" w:hAnsi="Arial" w:cs="Arial"/>
          <w:sz w:val="24"/>
          <w:szCs w:val="24"/>
          <w:highlight w:val="white"/>
        </w:rPr>
      </w:pPr>
    </w:p>
    <w:p w14:paraId="3B0B6631" w14:textId="77777777" w:rsidR="00725371" w:rsidRDefault="00E67E2F">
      <w:pPr>
        <w:spacing w:after="0" w:line="276" w:lineRule="auto"/>
        <w:rPr>
          <w:rFonts w:ascii="Arial" w:eastAsia="Arial" w:hAnsi="Arial" w:cs="Arial"/>
          <w:b/>
          <w:bCs/>
          <w:sz w:val="32"/>
          <w:szCs w:val="32"/>
        </w:rPr>
      </w:pPr>
      <w:r>
        <w:rPr>
          <w:rFonts w:ascii="Arial" w:eastAsia="Arial" w:hAnsi="Arial" w:cs="Arial"/>
          <w:sz w:val="24"/>
          <w:szCs w:val="24"/>
          <w:highlight w:val="white"/>
        </w:rPr>
        <w:t xml:space="preserve">If you have specific seating requests not outlined in this document (and would like this arranged in advance) we invite you to communicate this to our Front House Staff using </w:t>
      </w:r>
      <w:hyperlink r:id="rId13">
        <w:r>
          <w:rPr>
            <w:rFonts w:ascii="Arial" w:eastAsia="Arial" w:hAnsi="Arial" w:cs="Arial"/>
            <w:color w:val="1155CC"/>
            <w:sz w:val="24"/>
            <w:szCs w:val="24"/>
            <w:highlight w:val="white"/>
            <w:u w:val="single"/>
          </w:rPr>
          <w:t>info@passemuraille.on.ca</w:t>
        </w:r>
      </w:hyperlink>
      <w:r>
        <w:rPr>
          <w:rFonts w:ascii="Arial" w:eastAsia="Arial" w:hAnsi="Arial" w:cs="Arial"/>
          <w:sz w:val="24"/>
          <w:szCs w:val="24"/>
          <w:highlight w:val="white"/>
        </w:rPr>
        <w:t xml:space="preserve"> or by calling 416-504-7529. </w:t>
      </w:r>
    </w:p>
    <w:p w14:paraId="3F5C2BDC" w14:textId="77777777" w:rsidR="00725371" w:rsidRDefault="00725371">
      <w:pPr>
        <w:spacing w:after="0" w:line="276" w:lineRule="auto"/>
        <w:rPr>
          <w:rFonts w:ascii="Arial" w:eastAsia="Arial" w:hAnsi="Arial" w:cs="Arial"/>
          <w:b/>
          <w:bCs/>
          <w:sz w:val="32"/>
          <w:szCs w:val="32"/>
        </w:rPr>
      </w:pPr>
    </w:p>
    <w:p w14:paraId="4E0B6A64" w14:textId="77777777" w:rsidR="00725371" w:rsidRDefault="00E67E2F">
      <w:pPr>
        <w:spacing w:after="0" w:line="276" w:lineRule="auto"/>
        <w:jc w:val="center"/>
        <w:rPr>
          <w:rFonts w:ascii="Arial" w:eastAsia="Arial" w:hAnsi="Arial" w:cs="Arial"/>
          <w:b/>
          <w:bCs/>
          <w:sz w:val="32"/>
          <w:szCs w:val="32"/>
        </w:rPr>
      </w:pPr>
      <w:r>
        <w:rPr>
          <w:rFonts w:ascii="Arial" w:eastAsia="Arial" w:hAnsi="Arial" w:cs="Arial"/>
          <w:b/>
          <w:bCs/>
          <w:sz w:val="32"/>
          <w:szCs w:val="32"/>
        </w:rPr>
        <w:t xml:space="preserve">Characters </w:t>
      </w:r>
    </w:p>
    <w:p w14:paraId="26FD6582" w14:textId="77777777" w:rsidR="00725371" w:rsidRDefault="00E67E2F">
      <w:pPr>
        <w:rPr>
          <w:rFonts w:ascii="Arial" w:eastAsia="Arial" w:hAnsi="Arial" w:cs="Arial"/>
          <w:sz w:val="24"/>
          <w:szCs w:val="24"/>
        </w:rPr>
      </w:pPr>
      <w:r>
        <w:rPr>
          <w:rFonts w:ascii="Arial" w:eastAsia="Arial" w:hAnsi="Arial" w:cs="Arial"/>
          <w:sz w:val="24"/>
          <w:szCs w:val="24"/>
        </w:rPr>
        <w:t xml:space="preserve">The following descriptions include information about the Characters. All characters are played by one actor </w:t>
      </w:r>
    </w:p>
    <w:p w14:paraId="622BE445" w14:textId="77777777" w:rsidR="00725371" w:rsidRDefault="00E67E2F">
      <w:pPr>
        <w:rPr>
          <w:rFonts w:ascii="Arial" w:eastAsia="Arial" w:hAnsi="Arial" w:cs="Arial"/>
          <w:sz w:val="24"/>
          <w:szCs w:val="24"/>
        </w:rPr>
      </w:pPr>
      <w:r>
        <w:rPr>
          <w:rFonts w:ascii="Arial" w:eastAsia="Arial" w:hAnsi="Arial" w:cs="Arial"/>
          <w:b/>
          <w:bCs/>
          <w:sz w:val="24"/>
          <w:szCs w:val="24"/>
        </w:rPr>
        <w:t>Chaya</w:t>
      </w:r>
      <w:r>
        <w:rPr>
          <w:rFonts w:ascii="Arial" w:eastAsia="Arial" w:hAnsi="Arial" w:cs="Arial"/>
          <w:sz w:val="24"/>
          <w:szCs w:val="24"/>
        </w:rPr>
        <w:t xml:space="preserve"> - Main character, 22 years old, bright face, energetic, twinkle in her eye </w:t>
      </w:r>
    </w:p>
    <w:p w14:paraId="48E1262C" w14:textId="77777777" w:rsidR="00725371" w:rsidRDefault="00E67E2F">
      <w:pPr>
        <w:rPr>
          <w:rFonts w:ascii="Arial" w:eastAsia="Arial" w:hAnsi="Arial" w:cs="Arial"/>
          <w:sz w:val="24"/>
          <w:szCs w:val="24"/>
        </w:rPr>
      </w:pPr>
      <w:r>
        <w:rPr>
          <w:rFonts w:ascii="Arial" w:eastAsia="Arial" w:hAnsi="Arial" w:cs="Arial"/>
          <w:b/>
          <w:bCs/>
          <w:sz w:val="24"/>
          <w:szCs w:val="24"/>
        </w:rPr>
        <w:t>Police Madam</w:t>
      </w:r>
      <w:r>
        <w:rPr>
          <w:rFonts w:ascii="Arial" w:eastAsia="Arial" w:hAnsi="Arial" w:cs="Arial"/>
          <w:sz w:val="24"/>
          <w:szCs w:val="24"/>
        </w:rPr>
        <w:t xml:space="preserve"> - 50’s, weathered face, weathered life</w:t>
      </w:r>
    </w:p>
    <w:p w14:paraId="00825089" w14:textId="77777777" w:rsidR="00725371" w:rsidRDefault="00E67E2F">
      <w:pPr>
        <w:rPr>
          <w:rFonts w:ascii="Arial" w:eastAsia="Arial" w:hAnsi="Arial" w:cs="Arial"/>
          <w:sz w:val="24"/>
          <w:szCs w:val="24"/>
        </w:rPr>
      </w:pPr>
      <w:r>
        <w:rPr>
          <w:rFonts w:ascii="Arial" w:eastAsia="Arial" w:hAnsi="Arial" w:cs="Arial"/>
          <w:b/>
          <w:bCs/>
          <w:sz w:val="24"/>
          <w:szCs w:val="24"/>
        </w:rPr>
        <w:t>Ticket Madam</w:t>
      </w:r>
      <w:r>
        <w:rPr>
          <w:rFonts w:ascii="Arial" w:eastAsia="Arial" w:hAnsi="Arial" w:cs="Arial"/>
          <w:sz w:val="24"/>
          <w:szCs w:val="24"/>
        </w:rPr>
        <w:t xml:space="preserve"> - 30’s, peppy, big bright eyes, big smile</w:t>
      </w:r>
    </w:p>
    <w:p w14:paraId="2258567D" w14:textId="77777777" w:rsidR="00725371" w:rsidRDefault="00E67E2F">
      <w:pPr>
        <w:rPr>
          <w:rFonts w:ascii="Arial" w:eastAsia="Arial" w:hAnsi="Arial" w:cs="Arial"/>
          <w:sz w:val="24"/>
          <w:szCs w:val="24"/>
        </w:rPr>
      </w:pPr>
      <w:r>
        <w:rPr>
          <w:rFonts w:ascii="Arial" w:eastAsia="Arial" w:hAnsi="Arial" w:cs="Arial"/>
          <w:b/>
          <w:bCs/>
          <w:sz w:val="24"/>
          <w:szCs w:val="24"/>
        </w:rPr>
        <w:t xml:space="preserve">Young Girl </w:t>
      </w:r>
      <w:r>
        <w:rPr>
          <w:rFonts w:ascii="Arial" w:eastAsia="Arial" w:hAnsi="Arial" w:cs="Arial"/>
          <w:sz w:val="24"/>
          <w:szCs w:val="24"/>
        </w:rPr>
        <w:t>- 5, wide blinking eyes, sing-song voice</w:t>
      </w:r>
    </w:p>
    <w:p w14:paraId="31FAAE29" w14:textId="77777777" w:rsidR="00725371" w:rsidRDefault="00E67E2F">
      <w:pPr>
        <w:rPr>
          <w:rFonts w:ascii="Arial" w:eastAsia="Arial" w:hAnsi="Arial" w:cs="Arial"/>
          <w:sz w:val="24"/>
          <w:szCs w:val="24"/>
        </w:rPr>
      </w:pPr>
      <w:r>
        <w:rPr>
          <w:rFonts w:ascii="Arial" w:eastAsia="Arial" w:hAnsi="Arial" w:cs="Arial"/>
          <w:b/>
          <w:bCs/>
          <w:sz w:val="24"/>
          <w:szCs w:val="24"/>
        </w:rPr>
        <w:lastRenderedPageBreak/>
        <w:t xml:space="preserve">Inspector </w:t>
      </w:r>
      <w:proofErr w:type="spellStart"/>
      <w:r>
        <w:rPr>
          <w:rFonts w:ascii="Arial" w:eastAsia="Arial" w:hAnsi="Arial" w:cs="Arial"/>
          <w:b/>
          <w:bCs/>
          <w:sz w:val="24"/>
          <w:szCs w:val="24"/>
        </w:rPr>
        <w:t>Lulllou</w:t>
      </w:r>
      <w:proofErr w:type="spellEnd"/>
      <w:r>
        <w:rPr>
          <w:rFonts w:ascii="Arial" w:eastAsia="Arial" w:hAnsi="Arial" w:cs="Arial"/>
          <w:b/>
          <w:bCs/>
          <w:sz w:val="24"/>
          <w:szCs w:val="24"/>
        </w:rPr>
        <w:t xml:space="preserve"> Sahib</w:t>
      </w:r>
      <w:r>
        <w:rPr>
          <w:rFonts w:ascii="Arial" w:eastAsia="Arial" w:hAnsi="Arial" w:cs="Arial"/>
          <w:sz w:val="24"/>
          <w:szCs w:val="24"/>
        </w:rPr>
        <w:t xml:space="preserve"> - 50s is a big, fat Delhi cop, riddled with eczema on the side of his belly and his elbow that he scratches intermittently.</w:t>
      </w:r>
    </w:p>
    <w:p w14:paraId="78F83B70" w14:textId="77777777" w:rsidR="00725371" w:rsidRDefault="00E67E2F">
      <w:pPr>
        <w:rPr>
          <w:rFonts w:ascii="Arial" w:eastAsia="Arial" w:hAnsi="Arial" w:cs="Arial"/>
          <w:sz w:val="24"/>
          <w:szCs w:val="24"/>
        </w:rPr>
      </w:pPr>
      <w:r>
        <w:rPr>
          <w:rFonts w:ascii="Arial" w:eastAsia="Arial" w:hAnsi="Arial" w:cs="Arial"/>
          <w:b/>
          <w:bCs/>
          <w:sz w:val="24"/>
          <w:szCs w:val="24"/>
        </w:rPr>
        <w:t>A Woman</w:t>
      </w:r>
      <w:r>
        <w:rPr>
          <w:rFonts w:ascii="Arial" w:eastAsia="Arial" w:hAnsi="Arial" w:cs="Arial"/>
          <w:sz w:val="24"/>
          <w:szCs w:val="24"/>
        </w:rPr>
        <w:t xml:space="preserve"> - 50s, waddles like a penguin is the chef.</w:t>
      </w:r>
    </w:p>
    <w:p w14:paraId="660D2664" w14:textId="77777777" w:rsidR="00725371" w:rsidRDefault="00E67E2F">
      <w:pPr>
        <w:rPr>
          <w:rFonts w:ascii="Arial" w:eastAsia="Arial" w:hAnsi="Arial" w:cs="Arial"/>
          <w:sz w:val="24"/>
          <w:szCs w:val="24"/>
        </w:rPr>
      </w:pPr>
      <w:proofErr w:type="spellStart"/>
      <w:r>
        <w:rPr>
          <w:rFonts w:ascii="Arial" w:eastAsia="Arial" w:hAnsi="Arial" w:cs="Arial"/>
          <w:b/>
          <w:bCs/>
          <w:sz w:val="24"/>
          <w:szCs w:val="24"/>
        </w:rPr>
        <w:t>Babla</w:t>
      </w:r>
      <w:proofErr w:type="spellEnd"/>
      <w:r>
        <w:rPr>
          <w:rFonts w:ascii="Arial" w:eastAsia="Arial" w:hAnsi="Arial" w:cs="Arial"/>
          <w:sz w:val="24"/>
          <w:szCs w:val="24"/>
        </w:rPr>
        <w:t xml:space="preserve"> - 40s, tall, chews raw tobacco that’s stuffed between his right cheek and teeth maintains a hard stare.</w:t>
      </w:r>
    </w:p>
    <w:p w14:paraId="2186C5BD" w14:textId="77777777" w:rsidR="00725371" w:rsidRDefault="00E67E2F">
      <w:pPr>
        <w:rPr>
          <w:rFonts w:ascii="Arial" w:eastAsia="Arial" w:hAnsi="Arial" w:cs="Arial"/>
          <w:sz w:val="24"/>
          <w:szCs w:val="24"/>
        </w:rPr>
      </w:pPr>
      <w:r>
        <w:rPr>
          <w:rFonts w:ascii="Arial" w:eastAsia="Arial" w:hAnsi="Arial" w:cs="Arial"/>
          <w:b/>
          <w:bCs/>
          <w:sz w:val="24"/>
          <w:szCs w:val="24"/>
        </w:rPr>
        <w:t xml:space="preserve">Krishna </w:t>
      </w:r>
      <w:r>
        <w:rPr>
          <w:rFonts w:ascii="Arial" w:eastAsia="Arial" w:hAnsi="Arial" w:cs="Arial"/>
          <w:sz w:val="24"/>
          <w:szCs w:val="24"/>
        </w:rPr>
        <w:t>- 11, a kid with a bright face</w:t>
      </w:r>
    </w:p>
    <w:p w14:paraId="4A5C9D5B" w14:textId="77777777" w:rsidR="00725371" w:rsidRDefault="00E67E2F">
      <w:pPr>
        <w:spacing w:after="0" w:line="276" w:lineRule="auto"/>
        <w:rPr>
          <w:rFonts w:ascii="Arial" w:eastAsia="Arial" w:hAnsi="Arial" w:cs="Arial"/>
          <w:b/>
          <w:bCs/>
          <w:sz w:val="32"/>
          <w:szCs w:val="32"/>
        </w:rPr>
      </w:pPr>
      <w:r>
        <w:rPr>
          <w:noProof/>
        </w:rPr>
        <w:drawing>
          <wp:anchor distT="114300" distB="114300" distL="114300" distR="114300" simplePos="0" relativeHeight="251659264" behindDoc="0" locked="0" layoutInCell="1" hidden="0" allowOverlap="1" wp14:anchorId="54978EBC" wp14:editId="554BA0C8">
            <wp:simplePos x="0" y="0"/>
            <wp:positionH relativeFrom="column">
              <wp:posOffset>147638</wp:posOffset>
            </wp:positionH>
            <wp:positionV relativeFrom="paragraph">
              <wp:posOffset>295275</wp:posOffset>
            </wp:positionV>
            <wp:extent cx="1766888" cy="245691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766888" cy="2456915"/>
                    </a:xfrm>
                    <a:prstGeom prst="rect">
                      <a:avLst/>
                    </a:prstGeom>
                    <a:ln/>
                  </pic:spPr>
                </pic:pic>
              </a:graphicData>
            </a:graphic>
          </wp:anchor>
        </w:drawing>
      </w:r>
    </w:p>
    <w:p w14:paraId="5E0D80A7" w14:textId="77777777" w:rsidR="00725371" w:rsidRDefault="00E67E2F">
      <w:pPr>
        <w:spacing w:after="0" w:line="276" w:lineRule="auto"/>
        <w:rPr>
          <w:rFonts w:ascii="Arial" w:eastAsia="Arial" w:hAnsi="Arial" w:cs="Arial"/>
          <w:b/>
          <w:bCs/>
          <w:sz w:val="28"/>
          <w:szCs w:val="28"/>
        </w:rPr>
      </w:pPr>
      <w:r>
        <w:rPr>
          <w:rFonts w:ascii="Arial" w:eastAsia="Arial" w:hAnsi="Arial" w:cs="Arial"/>
          <w:b/>
          <w:bCs/>
          <w:color w:val="030303"/>
          <w:sz w:val="28"/>
          <w:szCs w:val="28"/>
          <w:highlight w:val="white"/>
        </w:rPr>
        <w:t>Gabriella Sundar Singh</w:t>
      </w:r>
      <w:r>
        <w:rPr>
          <w:rFonts w:ascii="Arial" w:eastAsia="Arial" w:hAnsi="Arial" w:cs="Arial"/>
          <w:b/>
          <w:bCs/>
          <w:sz w:val="28"/>
          <w:szCs w:val="28"/>
        </w:rPr>
        <w:t xml:space="preserve"> | (She/Her)</w:t>
      </w:r>
    </w:p>
    <w:p w14:paraId="470D6347" w14:textId="77777777" w:rsidR="00725371" w:rsidRDefault="00E67E2F">
      <w:pPr>
        <w:shd w:val="clear" w:color="auto" w:fill="FFFFFF"/>
        <w:spacing w:line="276" w:lineRule="auto"/>
        <w:rPr>
          <w:rFonts w:ascii="Arial" w:eastAsia="Arial" w:hAnsi="Arial" w:cs="Arial"/>
          <w:sz w:val="24"/>
          <w:szCs w:val="24"/>
        </w:rPr>
      </w:pPr>
      <w:r>
        <w:rPr>
          <w:rFonts w:ascii="Arial" w:eastAsia="Arial" w:hAnsi="Arial" w:cs="Arial"/>
          <w:sz w:val="24"/>
          <w:szCs w:val="24"/>
        </w:rPr>
        <w:t xml:space="preserve">This picture features the performer </w:t>
      </w:r>
      <w:r>
        <w:rPr>
          <w:rFonts w:ascii="Arial" w:eastAsia="Arial" w:hAnsi="Arial" w:cs="Arial"/>
          <w:sz w:val="24"/>
          <w:szCs w:val="24"/>
          <w:highlight w:val="white"/>
        </w:rPr>
        <w:t>Gabriella Sundar Singh</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highlight w:val="white"/>
        </w:rPr>
        <w:t>Gabriella</w:t>
      </w:r>
      <w:r>
        <w:rPr>
          <w:rFonts w:ascii="Arial" w:eastAsia="Arial" w:hAnsi="Arial" w:cs="Arial"/>
          <w:sz w:val="24"/>
          <w:szCs w:val="24"/>
        </w:rPr>
        <w:t xml:space="preserve"> </w:t>
      </w:r>
      <w:proofErr w:type="spellStart"/>
      <w:r>
        <w:rPr>
          <w:rFonts w:ascii="Arial" w:eastAsia="Arial" w:hAnsi="Arial" w:cs="Arial"/>
          <w:sz w:val="24"/>
          <w:szCs w:val="24"/>
        </w:rPr>
        <w:t>Gabriella</w:t>
      </w:r>
      <w:proofErr w:type="spellEnd"/>
      <w:r>
        <w:rPr>
          <w:rFonts w:ascii="Arial" w:eastAsia="Arial" w:hAnsi="Arial" w:cs="Arial"/>
          <w:sz w:val="24"/>
          <w:szCs w:val="24"/>
        </w:rPr>
        <w:t xml:space="preserve"> is a Tamil Indian and </w:t>
      </w:r>
      <w:proofErr w:type="spellStart"/>
      <w:r>
        <w:rPr>
          <w:rFonts w:ascii="Arial" w:eastAsia="Arial" w:hAnsi="Arial" w:cs="Arial"/>
          <w:sz w:val="24"/>
          <w:szCs w:val="24"/>
        </w:rPr>
        <w:t>Srilankan</w:t>
      </w:r>
      <w:proofErr w:type="spellEnd"/>
      <w:r>
        <w:rPr>
          <w:rFonts w:ascii="Arial" w:eastAsia="Arial" w:hAnsi="Arial" w:cs="Arial"/>
          <w:sz w:val="24"/>
          <w:szCs w:val="24"/>
        </w:rPr>
        <w:t xml:space="preserve"> artist, born and raised in Toronto. She is a classically trained </w:t>
      </w:r>
      <w:proofErr w:type="spellStart"/>
      <w:r>
        <w:rPr>
          <w:rFonts w:ascii="Arial" w:eastAsia="Arial" w:hAnsi="Arial" w:cs="Arial"/>
          <w:sz w:val="24"/>
          <w:szCs w:val="24"/>
        </w:rPr>
        <w:t>Bharathanatyam</w:t>
      </w:r>
      <w:proofErr w:type="spellEnd"/>
      <w:r>
        <w:rPr>
          <w:rFonts w:ascii="Arial" w:eastAsia="Arial" w:hAnsi="Arial" w:cs="Arial"/>
          <w:sz w:val="24"/>
          <w:szCs w:val="24"/>
        </w:rPr>
        <w:t xml:space="preserve"> dancer, pianist and singer. You might recognize her as “Chelsea” from CBC’s Kim’s Convenience, or from her work at the Shaw Festival in Niagara-on-the-Lake, where she will be returning for her 8th season in 2026.</w:t>
      </w:r>
    </w:p>
    <w:p w14:paraId="67A6881C" w14:textId="77777777" w:rsidR="00725371" w:rsidRDefault="00E67E2F">
      <w:pPr>
        <w:shd w:val="clear" w:color="auto" w:fill="FFFFFF"/>
        <w:spacing w:line="276" w:lineRule="auto"/>
        <w:rPr>
          <w:rFonts w:ascii="Arial" w:eastAsia="Arial" w:hAnsi="Arial" w:cs="Arial"/>
          <w:sz w:val="24"/>
          <w:szCs w:val="24"/>
        </w:rPr>
      </w:pPr>
      <w:r>
        <w:rPr>
          <w:rFonts w:ascii="Arial" w:eastAsia="Arial" w:hAnsi="Arial" w:cs="Arial"/>
          <w:sz w:val="24"/>
          <w:szCs w:val="24"/>
        </w:rPr>
        <w:t xml:space="preserve">During the performance, she will perform all the characters listed above. </w:t>
      </w:r>
    </w:p>
    <w:p w14:paraId="7AC09AE5" w14:textId="77777777" w:rsidR="00725371" w:rsidRDefault="00E67E2F">
      <w:pPr>
        <w:shd w:val="clear" w:color="auto" w:fill="FFFFFF"/>
        <w:spacing w:line="276" w:lineRule="auto"/>
        <w:rPr>
          <w:rFonts w:ascii="Arial" w:eastAsia="Arial" w:hAnsi="Arial" w:cs="Arial"/>
          <w:sz w:val="24"/>
          <w:szCs w:val="24"/>
        </w:rPr>
      </w:pPr>
      <w:r>
        <w:rPr>
          <w:rFonts w:ascii="Arial" w:eastAsia="Arial" w:hAnsi="Arial" w:cs="Arial"/>
          <w:sz w:val="24"/>
          <w:szCs w:val="24"/>
        </w:rPr>
        <w:t>Headshot of Gabriella Sundar Singh by David Cooper.</w:t>
      </w:r>
    </w:p>
    <w:p w14:paraId="4A0345A4" w14:textId="77777777" w:rsidR="00725371" w:rsidRDefault="00725371">
      <w:pPr>
        <w:shd w:val="clear" w:color="auto" w:fill="FFFFFF"/>
        <w:spacing w:line="276" w:lineRule="auto"/>
        <w:rPr>
          <w:rFonts w:ascii="Arial" w:eastAsia="Arial" w:hAnsi="Arial" w:cs="Arial"/>
          <w:b/>
          <w:bCs/>
          <w:sz w:val="32"/>
          <w:szCs w:val="32"/>
        </w:rPr>
      </w:pPr>
    </w:p>
    <w:p w14:paraId="7A93878E" w14:textId="77777777" w:rsidR="00725371" w:rsidRDefault="00E67E2F">
      <w:pPr>
        <w:spacing w:line="276" w:lineRule="auto"/>
        <w:jc w:val="center"/>
        <w:rPr>
          <w:rFonts w:ascii="Arial" w:eastAsia="Arial" w:hAnsi="Arial" w:cs="Arial"/>
          <w:b/>
          <w:bCs/>
          <w:sz w:val="32"/>
          <w:szCs w:val="32"/>
        </w:rPr>
      </w:pPr>
      <w:r>
        <w:rPr>
          <w:rFonts w:ascii="Arial" w:eastAsia="Arial" w:hAnsi="Arial" w:cs="Arial"/>
          <w:b/>
          <w:bCs/>
          <w:sz w:val="32"/>
          <w:szCs w:val="32"/>
        </w:rPr>
        <w:t>The End of the Performance</w:t>
      </w:r>
      <w:r>
        <w:rPr>
          <w:rFonts w:ascii="Arial" w:eastAsia="Arial" w:hAnsi="Arial" w:cs="Arial"/>
          <w:sz w:val="24"/>
          <w:szCs w:val="24"/>
        </w:rPr>
        <w:br/>
        <w:t xml:space="preserve">At the end of the performance, you are welcome to come and go from the space while you are at the theatre if you would like to visit the lobby, washroom, or Relaxed Space. </w:t>
      </w:r>
    </w:p>
    <w:p w14:paraId="08C450C5" w14:textId="77777777" w:rsidR="00725371" w:rsidRDefault="00E67E2F">
      <w:pPr>
        <w:spacing w:after="0" w:line="276" w:lineRule="auto"/>
        <w:jc w:val="center"/>
        <w:rPr>
          <w:rFonts w:ascii="Arial" w:eastAsia="Arial" w:hAnsi="Arial" w:cs="Arial"/>
          <w:b/>
          <w:bCs/>
          <w:sz w:val="32"/>
          <w:szCs w:val="32"/>
        </w:rPr>
      </w:pPr>
      <w:r>
        <w:rPr>
          <w:rFonts w:ascii="Arial" w:eastAsia="Arial" w:hAnsi="Arial" w:cs="Arial"/>
          <w:b/>
          <w:bCs/>
          <w:sz w:val="32"/>
          <w:szCs w:val="32"/>
        </w:rPr>
        <w:t>Venue Guide</w:t>
      </w:r>
    </w:p>
    <w:p w14:paraId="6E5B448B" w14:textId="77777777" w:rsidR="00725371" w:rsidRDefault="00E67E2F">
      <w:pPr>
        <w:spacing w:line="276" w:lineRule="auto"/>
        <w:rPr>
          <w:rFonts w:ascii="Arial" w:eastAsia="Arial" w:hAnsi="Arial" w:cs="Arial"/>
          <w:sz w:val="24"/>
          <w:szCs w:val="24"/>
        </w:rPr>
      </w:pPr>
      <w:r>
        <w:rPr>
          <w:rFonts w:ascii="Arial" w:eastAsia="Arial" w:hAnsi="Arial" w:cs="Arial"/>
          <w:sz w:val="24"/>
          <w:szCs w:val="24"/>
        </w:rPr>
        <w:t xml:space="preserve">Click </w:t>
      </w:r>
      <w:hyperlink r:id="rId15">
        <w:r>
          <w:rPr>
            <w:rFonts w:ascii="Arial" w:eastAsia="Arial" w:hAnsi="Arial" w:cs="Arial"/>
            <w:color w:val="1155CC"/>
            <w:sz w:val="24"/>
            <w:szCs w:val="24"/>
            <w:u w:val="single"/>
          </w:rPr>
          <w:t>HERE</w:t>
        </w:r>
      </w:hyperlink>
      <w:r>
        <w:rPr>
          <w:rFonts w:ascii="Arial" w:eastAsia="Arial" w:hAnsi="Arial" w:cs="Arial"/>
          <w:sz w:val="24"/>
          <w:szCs w:val="24"/>
        </w:rPr>
        <w:t xml:space="preserve"> for more details, including maps, parking information, FAQs, and the Theatre Passe Muraille Visual story!  </w:t>
      </w:r>
    </w:p>
    <w:sectPr w:rsidR="00725371">
      <w:headerReference w:type="default" r:id="rId16"/>
      <w:footerReference w:type="default" r:id="rId17"/>
      <w:pgSz w:w="12240" w:h="15840"/>
      <w:pgMar w:top="1440" w:right="1440" w:bottom="144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5C9CE" w14:textId="77777777" w:rsidR="00E67E2F" w:rsidRDefault="00E67E2F">
      <w:pPr>
        <w:spacing w:after="0" w:line="240" w:lineRule="auto"/>
      </w:pPr>
      <w:r>
        <w:separator/>
      </w:r>
    </w:p>
  </w:endnote>
  <w:endnote w:type="continuationSeparator" w:id="0">
    <w:p w14:paraId="40E34544" w14:textId="77777777" w:rsidR="00E67E2F" w:rsidRDefault="00E67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30BF88-395D-49AA-A9EF-1DD119118B33}"/>
    <w:embedBold r:id="rId2" w:fontKey="{5069738C-AD77-42F8-8A93-2296DAA67B8D}"/>
  </w:font>
  <w:font w:name="Georgia">
    <w:panose1 w:val="02040502050405020303"/>
    <w:charset w:val="00"/>
    <w:family w:val="roman"/>
    <w:pitch w:val="variable"/>
    <w:sig w:usb0="00000287" w:usb1="00000000" w:usb2="00000000" w:usb3="00000000" w:csb0="0000009F" w:csb1="00000000"/>
    <w:embedItalic r:id="rId3" w:fontKey="{F0964125-A67B-40B7-8879-68990FD710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03AE2E1-F270-4073-8FD3-E15C58A8E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ACC6" w14:textId="77777777" w:rsidR="00725371" w:rsidRDefault="007253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7ADFE" w14:textId="77777777" w:rsidR="00E67E2F" w:rsidRDefault="00E67E2F">
      <w:pPr>
        <w:spacing w:after="0" w:line="240" w:lineRule="auto"/>
      </w:pPr>
      <w:r>
        <w:separator/>
      </w:r>
    </w:p>
  </w:footnote>
  <w:footnote w:type="continuationSeparator" w:id="0">
    <w:p w14:paraId="7B154474" w14:textId="77777777" w:rsidR="00E67E2F" w:rsidRDefault="00E67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8DA" w14:textId="77777777" w:rsidR="00725371" w:rsidRDefault="00E67E2F">
    <w:pPr>
      <w:jc w:val="right"/>
    </w:pPr>
    <w:r>
      <w:fldChar w:fldCharType="begin"/>
    </w:r>
    <w:r>
      <w:instrText>PAGE</w:instrText>
    </w:r>
    <w:r>
      <w:fldChar w:fldCharType="separate"/>
    </w:r>
    <w:r w:rsidR="00FF37E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F464E"/>
    <w:multiLevelType w:val="multilevel"/>
    <w:tmpl w:val="A5F89A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6CBB1871"/>
    <w:multiLevelType w:val="multilevel"/>
    <w:tmpl w:val="98B256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7AFC70B6"/>
    <w:multiLevelType w:val="multilevel"/>
    <w:tmpl w:val="A7CCC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3251896">
    <w:abstractNumId w:val="2"/>
  </w:num>
  <w:num w:numId="2" w16cid:durableId="778529106">
    <w:abstractNumId w:val="1"/>
  </w:num>
  <w:num w:numId="3" w16cid:durableId="1763141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71"/>
    <w:rsid w:val="002D5691"/>
    <w:rsid w:val="00725371"/>
    <w:rsid w:val="00802C8B"/>
    <w:rsid w:val="00E67E2F"/>
    <w:rsid w:val="00FF37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43B4D"/>
  <w15:docId w15:val="{08417450-57E6-400E-AC1B-2F0279B9C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passemuraille.on.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patronbase.com/_TheatrePasseMuraille/Productions/26TE/Performances?_gl=1*md5k6e*_gcl_au*MTkzMzgxNzI3Mi4xNzY1NDYzNjc3*_ga*MTEzMzUxODM0MS4xNzQ5NzM3NTkx*_ga_KYEP0FP9Y6*czE3Njk1MjI0OTUkbzIwMiRnMSR0MTc2OTUyNTM4MCRqNTAkbDAkaDA.&amp;_ga=2.54622763.1299435687.1769522495-1133518341.1749737591" TargetMode="External"/><Relationship Id="rId5" Type="http://schemas.openxmlformats.org/officeDocument/2006/relationships/webSettings" Target="webSettings.xml"/><Relationship Id="rId15" Type="http://schemas.openxmlformats.org/officeDocument/2006/relationships/hyperlink" Target="https://www.passemuraille.ca/wp/wp-content/uploads/2024/02/TPM-Visual-Story-2023.24-Season_Final.pdf" TargetMode="External"/><Relationship Id="rId10" Type="http://schemas.openxmlformats.org/officeDocument/2006/relationships/hyperlink" Target="mailto:jenns@passemuraille.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tUsMSCsRMRo18KOn3AyG3PQQ==">CgMxLjA4AGohChRzdWdnZXN0LjFoN3R4bzNwcTg0MhIJS2VtaSBLaW5naiEKFHN1Z2dlc3QuODgydnA5NW41dnY2EglLZW1pIEtpbmdyITFuamlwamw0YmRiNVM5QUE4eGhGMXEwbWZfMGd0eDRSdQ==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2218</Words>
  <Characters>12649</Characters>
  <Application>Microsoft Office Word</Application>
  <DocSecurity>0</DocSecurity>
  <Lines>105</Lines>
  <Paragraphs>29</Paragraphs>
  <ScaleCrop>false</ScaleCrop>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sartor</dc:creator>
  <cp:lastModifiedBy>jenn sartor</cp:lastModifiedBy>
  <cp:revision>3</cp:revision>
  <dcterms:created xsi:type="dcterms:W3CDTF">2026-02-01T13:17:00Z</dcterms:created>
  <dcterms:modified xsi:type="dcterms:W3CDTF">2026-02-01T13:18:00Z</dcterms:modified>
</cp:coreProperties>
</file>